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FC8D" w14:textId="10BD3778" w:rsidR="00495AC8" w:rsidRPr="000904DF" w:rsidRDefault="00495AC8" w:rsidP="007A3CD2">
      <w:pPr>
        <w:jc w:val="both"/>
        <w:rPr>
          <w:rFonts w:asciiTheme="minorHAnsi" w:hAnsiTheme="minorHAnsi" w:cstheme="minorHAnsi"/>
          <w:b/>
          <w:lang w:val="en-AU"/>
        </w:rPr>
      </w:pPr>
      <w:r w:rsidRPr="008F7C82">
        <w:rPr>
          <w:rFonts w:asciiTheme="minorHAnsi" w:hAnsiTheme="minorHAnsi" w:cstheme="minorHAnsi"/>
          <w:b/>
          <w:lang w:val="en-AU"/>
        </w:rPr>
        <w:t>Tabl</w:t>
      </w:r>
      <w:r w:rsidRPr="000904DF">
        <w:rPr>
          <w:rFonts w:asciiTheme="minorHAnsi" w:hAnsiTheme="minorHAnsi" w:cstheme="minorHAnsi"/>
          <w:b/>
          <w:lang w:val="en-AU"/>
        </w:rPr>
        <w:t xml:space="preserve">e 6. HEALTH REQUIREMENTS FOR ESTABLISHMENTS PRODUCING </w:t>
      </w:r>
      <w:r w:rsidR="000F2F27" w:rsidRPr="000904DF">
        <w:rPr>
          <w:rFonts w:asciiTheme="minorHAnsi" w:hAnsiTheme="minorHAnsi" w:cstheme="minorHAnsi"/>
          <w:b/>
          <w:lang w:val="en-AU"/>
        </w:rPr>
        <w:t xml:space="preserve">DAIRY </w:t>
      </w:r>
      <w:r w:rsidRPr="000904DF">
        <w:rPr>
          <w:rFonts w:asciiTheme="minorHAnsi" w:hAnsiTheme="minorHAnsi" w:cstheme="minorHAnsi"/>
          <w:b/>
          <w:lang w:val="en-AU"/>
        </w:rPr>
        <w:t xml:space="preserve">PRODUCTS, </w:t>
      </w:r>
      <w:proofErr w:type="gramStart"/>
      <w:r w:rsidRPr="000904DF">
        <w:rPr>
          <w:rFonts w:asciiTheme="minorHAnsi" w:hAnsiTheme="minorHAnsi" w:cstheme="minorHAnsi"/>
          <w:b/>
          <w:lang w:val="en-AU"/>
        </w:rPr>
        <w:t>BY-PRODUCTS</w:t>
      </w:r>
      <w:proofErr w:type="gramEnd"/>
      <w:r w:rsidRPr="000904DF">
        <w:rPr>
          <w:rFonts w:asciiTheme="minorHAnsi" w:hAnsiTheme="minorHAnsi" w:cstheme="minorHAnsi"/>
          <w:b/>
          <w:lang w:val="en-AU"/>
        </w:rPr>
        <w:t xml:space="preserve"> AND DAIRY </w:t>
      </w:r>
      <w:r w:rsidR="00BB461A" w:rsidRPr="000904DF">
        <w:rPr>
          <w:rFonts w:asciiTheme="minorHAnsi" w:hAnsiTheme="minorHAnsi" w:cstheme="minorHAnsi"/>
          <w:b/>
          <w:lang w:val="en-AU"/>
        </w:rPr>
        <w:t>DERIVATIVES</w:t>
      </w:r>
      <w:r w:rsidR="00711ABD" w:rsidRPr="000904DF">
        <w:rPr>
          <w:rFonts w:asciiTheme="minorHAnsi" w:hAnsiTheme="minorHAnsi" w:cstheme="minorHAnsi"/>
          <w:b/>
          <w:lang w:val="en-AU"/>
        </w:rPr>
        <w:t xml:space="preserve"> /</w:t>
      </w:r>
      <w:r w:rsidR="00711ABD" w:rsidRPr="000904DF">
        <w:rPr>
          <w:rFonts w:asciiTheme="minorHAnsi" w:hAnsiTheme="minorHAnsi" w:cstheme="minorHAnsi"/>
          <w:b/>
          <w:color w:val="0070C0"/>
          <w:lang w:val="en-AU"/>
        </w:rPr>
        <w:t xml:space="preserve"> </w:t>
      </w:r>
      <w:r w:rsidR="00711ABD" w:rsidRPr="000904DF">
        <w:rPr>
          <w:rFonts w:asciiTheme="minorHAnsi" w:hAnsiTheme="minorHAnsi" w:cstheme="minorHAnsi"/>
          <w:b/>
          <w:color w:val="0070C0"/>
          <w:lang w:val="es-CR"/>
        </w:rPr>
        <w:t>Tabla 6. REQUISITOS SANITARIOS PARA ESTABLECIMIENTOS QUE ELABORAN PRODUCTOS, SUB PRODUCTOS Y DERIVADOS LÁCTEOS</w:t>
      </w:r>
    </w:p>
    <w:p w14:paraId="2B3C0D4B" w14:textId="77777777" w:rsidR="00222E57" w:rsidRPr="000904DF" w:rsidRDefault="00222E57" w:rsidP="00AB364F">
      <w:pPr>
        <w:jc w:val="both"/>
        <w:rPr>
          <w:rFonts w:asciiTheme="minorHAnsi" w:hAnsiTheme="minorHAnsi" w:cstheme="minorHAnsi"/>
          <w:b/>
          <w:u w:val="single"/>
          <w:lang w:val="en-AU"/>
        </w:rPr>
      </w:pPr>
    </w:p>
    <w:p w14:paraId="159F2D0D" w14:textId="77777777" w:rsidR="00F631EB" w:rsidRPr="000904DF" w:rsidRDefault="00495AC8" w:rsidP="00F631EB">
      <w:pPr>
        <w:jc w:val="both"/>
        <w:rPr>
          <w:rFonts w:asciiTheme="minorHAnsi" w:hAnsiTheme="minorHAnsi" w:cstheme="minorHAnsi"/>
          <w:b/>
          <w:u w:val="single"/>
          <w:lang w:val="es-CR"/>
        </w:rPr>
      </w:pPr>
      <w:r w:rsidRPr="000904DF">
        <w:rPr>
          <w:rFonts w:asciiTheme="minorHAnsi" w:hAnsiTheme="minorHAnsi" w:cstheme="minorHAnsi"/>
          <w:b/>
          <w:u w:val="single"/>
          <w:lang w:val="en-AU"/>
        </w:rPr>
        <w:t>Raw milk</w:t>
      </w:r>
      <w:r w:rsidR="000C2C50" w:rsidRPr="000904DF">
        <w:rPr>
          <w:rFonts w:asciiTheme="minorHAnsi" w:hAnsiTheme="minorHAnsi" w:cstheme="minorHAnsi"/>
          <w:b/>
          <w:u w:val="single"/>
          <w:lang w:val="en-AU"/>
        </w:rPr>
        <w:t>:</w:t>
      </w:r>
      <w:r w:rsidR="00F631EB" w:rsidRPr="000904DF">
        <w:rPr>
          <w:rFonts w:asciiTheme="minorHAnsi" w:hAnsiTheme="minorHAnsi" w:cstheme="minorHAnsi"/>
          <w:b/>
          <w:u w:val="single"/>
          <w:lang w:val="en-AU"/>
        </w:rPr>
        <w:t xml:space="preserve"> / </w:t>
      </w:r>
      <w:r w:rsidR="00F631EB" w:rsidRPr="000904DF">
        <w:rPr>
          <w:rFonts w:asciiTheme="minorHAnsi" w:hAnsiTheme="minorHAnsi" w:cstheme="minorHAnsi"/>
          <w:b/>
          <w:u w:val="single"/>
          <w:lang w:val="es-CR"/>
        </w:rPr>
        <w:t>Leche cruda:</w:t>
      </w:r>
    </w:p>
    <w:p w14:paraId="168FF862" w14:textId="77777777" w:rsidR="00F631EB" w:rsidRPr="000904DF" w:rsidRDefault="00F631EB" w:rsidP="00F631EB">
      <w:pPr>
        <w:jc w:val="both"/>
        <w:rPr>
          <w:rFonts w:asciiTheme="minorHAnsi" w:hAnsiTheme="minorHAnsi" w:cstheme="minorHAnsi"/>
          <w:b/>
          <w:lang w:val="es-CR"/>
        </w:rPr>
      </w:pPr>
    </w:p>
    <w:p w14:paraId="55221ACD" w14:textId="01E5657B" w:rsidR="00840740" w:rsidRPr="000904DF" w:rsidRDefault="00495AC8" w:rsidP="00CD0C24">
      <w:pPr>
        <w:pStyle w:val="ListParagraph"/>
        <w:numPr>
          <w:ilvl w:val="0"/>
          <w:numId w:val="36"/>
        </w:numPr>
        <w:ind w:left="426" w:hanging="426"/>
        <w:jc w:val="both"/>
        <w:rPr>
          <w:rFonts w:asciiTheme="minorHAnsi" w:hAnsiTheme="minorHAnsi" w:cstheme="minorHAnsi"/>
          <w:color w:val="0070C0"/>
          <w:lang w:val="en-AU"/>
        </w:rPr>
      </w:pPr>
      <w:r w:rsidRPr="000904DF">
        <w:rPr>
          <w:rFonts w:asciiTheme="minorHAnsi" w:hAnsiTheme="minorHAnsi" w:cstheme="minorHAnsi"/>
          <w:lang w:val="en-AU"/>
        </w:rPr>
        <w:t>What is the receiving temperature of raw milk</w:t>
      </w:r>
      <w:r w:rsidR="00364918" w:rsidRPr="000904DF">
        <w:rPr>
          <w:rFonts w:asciiTheme="minorHAnsi" w:hAnsiTheme="minorHAnsi" w:cstheme="minorHAnsi"/>
          <w:lang w:val="en-AU"/>
        </w:rPr>
        <w:t xml:space="preserve">? </w:t>
      </w:r>
      <w:r w:rsidR="00F631EB" w:rsidRPr="000904DF">
        <w:rPr>
          <w:rFonts w:asciiTheme="minorHAnsi" w:hAnsiTheme="minorHAnsi" w:cstheme="minorHAnsi"/>
          <w:lang w:val="en-AU"/>
        </w:rPr>
        <w:t xml:space="preserve">/ </w:t>
      </w:r>
      <w:r w:rsidR="00F631EB" w:rsidRPr="000904DF">
        <w:rPr>
          <w:rFonts w:asciiTheme="minorHAnsi" w:hAnsiTheme="minorHAnsi" w:cstheme="minorHAnsi"/>
          <w:color w:val="0070C0"/>
          <w:lang w:val="es-CR"/>
        </w:rPr>
        <w:t xml:space="preserve">¿Cuál es la temperatura de recibo de la leche cruda? </w:t>
      </w:r>
    </w:p>
    <w:p w14:paraId="186B11CD" w14:textId="77777777" w:rsidR="00840740" w:rsidRPr="000904DF" w:rsidRDefault="00840740" w:rsidP="00CD0C24">
      <w:pPr>
        <w:pStyle w:val="ListParagraph"/>
        <w:ind w:left="426" w:hanging="426"/>
        <w:jc w:val="both"/>
        <w:rPr>
          <w:rFonts w:asciiTheme="minorHAnsi" w:hAnsiTheme="minorHAnsi" w:cstheme="minorHAnsi"/>
          <w:lang w:val="en-AU"/>
        </w:rPr>
      </w:pPr>
    </w:p>
    <w:p w14:paraId="5E96AB74" w14:textId="1B7F8A9D" w:rsidR="00840740" w:rsidRPr="000904DF" w:rsidRDefault="00495AC8" w:rsidP="00CD0C24">
      <w:pPr>
        <w:pStyle w:val="ListParagraph"/>
        <w:numPr>
          <w:ilvl w:val="0"/>
          <w:numId w:val="36"/>
        </w:numPr>
        <w:ind w:left="426" w:hanging="426"/>
        <w:jc w:val="both"/>
        <w:rPr>
          <w:rFonts w:asciiTheme="minorHAnsi" w:hAnsiTheme="minorHAnsi" w:cstheme="minorHAnsi"/>
          <w:color w:val="0070C0"/>
          <w:lang w:val="en-AU"/>
        </w:rPr>
      </w:pPr>
      <w:r w:rsidRPr="000904DF">
        <w:rPr>
          <w:rFonts w:asciiTheme="minorHAnsi" w:hAnsiTheme="minorHAnsi" w:cstheme="minorHAnsi"/>
          <w:lang w:val="en-AU"/>
        </w:rPr>
        <w:t>Indicate the storage capacity of raw milk</w:t>
      </w:r>
      <w:r w:rsidR="00364918" w:rsidRPr="000904DF">
        <w:rPr>
          <w:rFonts w:asciiTheme="minorHAnsi" w:hAnsiTheme="minorHAnsi" w:cstheme="minorHAnsi"/>
          <w:lang w:val="en-AU"/>
        </w:rPr>
        <w:t>.</w:t>
      </w:r>
      <w:r w:rsidR="00F631EB" w:rsidRPr="000904DF">
        <w:rPr>
          <w:rFonts w:asciiTheme="minorHAnsi" w:hAnsiTheme="minorHAnsi" w:cstheme="minorHAnsi"/>
          <w:lang w:val="en-AU"/>
        </w:rPr>
        <w:t xml:space="preserve"> / </w:t>
      </w:r>
      <w:r w:rsidR="00F631EB" w:rsidRPr="000904DF">
        <w:rPr>
          <w:rFonts w:asciiTheme="minorHAnsi" w:hAnsiTheme="minorHAnsi" w:cstheme="minorHAnsi"/>
          <w:color w:val="0070C0"/>
          <w:lang w:val="es-CR"/>
        </w:rPr>
        <w:t>Indicar la capacidad de almacenamiento de leche cruda.</w:t>
      </w:r>
    </w:p>
    <w:p w14:paraId="553C7401" w14:textId="77777777" w:rsidR="00840740" w:rsidRPr="000904DF" w:rsidRDefault="00840740" w:rsidP="00CD0C24">
      <w:pPr>
        <w:pStyle w:val="ListParagraph"/>
        <w:ind w:left="426" w:hanging="426"/>
        <w:rPr>
          <w:rFonts w:asciiTheme="minorHAnsi" w:hAnsiTheme="minorHAnsi" w:cstheme="minorHAnsi"/>
          <w:lang w:val="en-AU"/>
        </w:rPr>
      </w:pPr>
    </w:p>
    <w:p w14:paraId="0B3B35AA" w14:textId="0A601134" w:rsidR="00392712" w:rsidRPr="000904DF" w:rsidRDefault="00495AC8" w:rsidP="00CD0C24">
      <w:pPr>
        <w:pStyle w:val="ListParagraph"/>
        <w:numPr>
          <w:ilvl w:val="0"/>
          <w:numId w:val="36"/>
        </w:numPr>
        <w:ind w:left="426" w:hanging="426"/>
        <w:jc w:val="both"/>
        <w:rPr>
          <w:rFonts w:asciiTheme="minorHAnsi" w:hAnsiTheme="minorHAnsi" w:cstheme="minorHAnsi"/>
          <w:lang w:val="en-AU"/>
        </w:rPr>
      </w:pPr>
      <w:r w:rsidRPr="000904DF">
        <w:rPr>
          <w:rFonts w:asciiTheme="minorHAnsi" w:hAnsiTheme="minorHAnsi" w:cstheme="minorHAnsi"/>
          <w:lang w:val="en-AU"/>
        </w:rPr>
        <w:t xml:space="preserve">Describe how raw milk is transported (cisterns, jars, </w:t>
      </w:r>
      <w:proofErr w:type="gramStart"/>
      <w:r w:rsidRPr="000904DF">
        <w:rPr>
          <w:rFonts w:asciiTheme="minorHAnsi" w:hAnsiTheme="minorHAnsi" w:cstheme="minorHAnsi"/>
          <w:lang w:val="en-AU"/>
        </w:rPr>
        <w:t>containers</w:t>
      </w:r>
      <w:proofErr w:type="gramEnd"/>
      <w:r w:rsidRPr="000904DF">
        <w:rPr>
          <w:rFonts w:asciiTheme="minorHAnsi" w:hAnsiTheme="minorHAnsi" w:cstheme="minorHAnsi"/>
          <w:lang w:val="en-AU"/>
        </w:rPr>
        <w:t xml:space="preserve"> or pitchers). In addition, detail the </w:t>
      </w:r>
      <w:r w:rsidR="00BB461A" w:rsidRPr="000904DF">
        <w:rPr>
          <w:rFonts w:asciiTheme="minorHAnsi" w:hAnsiTheme="minorHAnsi" w:cstheme="minorHAnsi"/>
          <w:lang w:val="en-AU"/>
        </w:rPr>
        <w:t>litres</w:t>
      </w:r>
      <w:r w:rsidRPr="000904DF">
        <w:rPr>
          <w:rFonts w:asciiTheme="minorHAnsi" w:hAnsiTheme="minorHAnsi" w:cstheme="minorHAnsi"/>
          <w:lang w:val="en-AU"/>
        </w:rPr>
        <w:t xml:space="preserve"> of raw milk received per day</w:t>
      </w:r>
      <w:r w:rsidR="00392712" w:rsidRPr="000904DF">
        <w:rPr>
          <w:rFonts w:asciiTheme="minorHAnsi" w:hAnsiTheme="minorHAnsi" w:cstheme="minorHAnsi"/>
          <w:lang w:val="en-AU"/>
        </w:rPr>
        <w:t xml:space="preserve">. </w:t>
      </w:r>
      <w:r w:rsidR="00F631EB" w:rsidRPr="000904DF">
        <w:rPr>
          <w:rFonts w:asciiTheme="minorHAnsi" w:hAnsiTheme="minorHAnsi" w:cstheme="minorHAnsi"/>
          <w:lang w:val="en-AU"/>
        </w:rPr>
        <w:t xml:space="preserve">/ </w:t>
      </w:r>
      <w:r w:rsidR="00F631EB" w:rsidRPr="000904DF">
        <w:rPr>
          <w:rFonts w:asciiTheme="minorHAnsi" w:hAnsiTheme="minorHAnsi" w:cstheme="minorHAnsi"/>
          <w:color w:val="0070C0"/>
          <w:lang w:val="es-CR"/>
        </w:rPr>
        <w:t xml:space="preserve">Describir como se transporta la leche cruda (cisternas, tarros, recipientes o cántaras). Además, detallar los litros de leche cruda recibidos por día. </w:t>
      </w:r>
    </w:p>
    <w:p w14:paraId="7986726D" w14:textId="77777777" w:rsidR="00392712" w:rsidRPr="000904DF" w:rsidRDefault="00392712" w:rsidP="00CD0C24">
      <w:pPr>
        <w:pStyle w:val="ListParagraph"/>
        <w:ind w:left="426" w:hanging="426"/>
        <w:rPr>
          <w:rFonts w:asciiTheme="minorHAnsi" w:hAnsiTheme="minorHAnsi" w:cstheme="minorHAnsi"/>
          <w:lang w:val="en-AU"/>
        </w:rPr>
      </w:pPr>
    </w:p>
    <w:p w14:paraId="35E0BE3A" w14:textId="6651E74F" w:rsidR="00392712" w:rsidRPr="000904DF" w:rsidRDefault="00495AC8" w:rsidP="00CD0C24">
      <w:pPr>
        <w:pStyle w:val="ListParagraph"/>
        <w:numPr>
          <w:ilvl w:val="0"/>
          <w:numId w:val="36"/>
        </w:numPr>
        <w:ind w:left="426" w:hanging="426"/>
        <w:jc w:val="both"/>
        <w:rPr>
          <w:rFonts w:asciiTheme="minorHAnsi" w:hAnsiTheme="minorHAnsi" w:cstheme="minorHAnsi"/>
          <w:lang w:val="en-AU"/>
        </w:rPr>
      </w:pPr>
      <w:r w:rsidRPr="000904DF">
        <w:rPr>
          <w:rFonts w:asciiTheme="minorHAnsi" w:hAnsiTheme="minorHAnsi" w:cstheme="minorHAnsi"/>
          <w:lang w:val="en-AU"/>
        </w:rPr>
        <w:t>Detail the types of microbiological (Total Bacteria Count, Somatic Cell Count, alcohol test) and physical chemical (presence of antibiotics and other veterinary drugs, residues) analyses performed on raw milk. Detail the acceptance criteria for the receipt of raw milk. Also, attach lab results of at least 15 days</w:t>
      </w:r>
      <w:r w:rsidR="00392712" w:rsidRPr="000904DF">
        <w:rPr>
          <w:rFonts w:asciiTheme="minorHAnsi" w:hAnsiTheme="minorHAnsi" w:cstheme="minorHAnsi"/>
          <w:lang w:val="en-AU"/>
        </w:rPr>
        <w:t xml:space="preserve">. </w:t>
      </w:r>
      <w:r w:rsidR="00F631EB" w:rsidRPr="000904DF">
        <w:rPr>
          <w:rFonts w:asciiTheme="minorHAnsi" w:hAnsiTheme="minorHAnsi" w:cstheme="minorHAnsi"/>
          <w:lang w:val="en-AU"/>
        </w:rPr>
        <w:t xml:space="preserve">/ </w:t>
      </w:r>
      <w:r w:rsidR="00F631EB" w:rsidRPr="000904DF">
        <w:rPr>
          <w:rFonts w:asciiTheme="minorHAnsi" w:hAnsiTheme="minorHAnsi" w:cstheme="minorHAnsi"/>
          <w:color w:val="0070C0"/>
          <w:lang w:val="es-CR"/>
        </w:rPr>
        <w:t xml:space="preserve">Detallar los tipos de análisis microbiológicos (Recuento Total de Bacterias, Conteo Células Somáticas, prueba de alcohol) y físico químicos (presencia de antibióticos y otros fármacos veterinarios, residuos) realizados en la leche cruda. Detallar los criterios de aceptación para el recibo de leche cruda. Además, adjuntar los resultados de laboratorio de al menos 15 días. </w:t>
      </w:r>
    </w:p>
    <w:p w14:paraId="09EE9004" w14:textId="77777777" w:rsidR="00392712" w:rsidRPr="000904DF" w:rsidRDefault="00392712" w:rsidP="00CD0C24">
      <w:pPr>
        <w:pStyle w:val="ListParagraph"/>
        <w:ind w:left="426" w:hanging="426"/>
        <w:rPr>
          <w:rFonts w:asciiTheme="minorHAnsi" w:hAnsiTheme="minorHAnsi" w:cstheme="minorHAnsi"/>
          <w:lang w:val="en-AU"/>
        </w:rPr>
      </w:pPr>
    </w:p>
    <w:p w14:paraId="20178DDF" w14:textId="29EA5325" w:rsidR="00392712" w:rsidRPr="000904DF" w:rsidRDefault="00495AC8" w:rsidP="00CD0C24">
      <w:pPr>
        <w:pStyle w:val="ListParagraph"/>
        <w:numPr>
          <w:ilvl w:val="0"/>
          <w:numId w:val="36"/>
        </w:numPr>
        <w:ind w:left="426" w:hanging="426"/>
        <w:jc w:val="both"/>
        <w:rPr>
          <w:rFonts w:asciiTheme="minorHAnsi" w:hAnsiTheme="minorHAnsi" w:cstheme="minorHAnsi"/>
          <w:color w:val="0070C0"/>
          <w:lang w:val="en-AU"/>
        </w:rPr>
      </w:pPr>
      <w:r w:rsidRPr="000904DF">
        <w:rPr>
          <w:rFonts w:asciiTheme="minorHAnsi" w:hAnsiTheme="minorHAnsi" w:cstheme="minorHAnsi"/>
          <w:lang w:val="en-AU"/>
        </w:rPr>
        <w:t>Describe what type of penalty is applied to a producer in cases where non-compliance with maximum residue limits occurs on the receipt of raw milk</w:t>
      </w:r>
      <w:r w:rsidR="00392712" w:rsidRPr="000904DF">
        <w:rPr>
          <w:rFonts w:asciiTheme="minorHAnsi" w:hAnsiTheme="minorHAnsi" w:cstheme="minorHAnsi"/>
          <w:lang w:val="en-AU"/>
        </w:rPr>
        <w:t>.</w:t>
      </w:r>
      <w:r w:rsidR="00F631EB" w:rsidRPr="000904DF">
        <w:rPr>
          <w:rFonts w:asciiTheme="minorHAnsi" w:hAnsiTheme="minorHAnsi" w:cstheme="minorHAnsi"/>
          <w:lang w:val="en-AU"/>
        </w:rPr>
        <w:t xml:space="preserve"> / </w:t>
      </w:r>
      <w:r w:rsidR="00F631EB" w:rsidRPr="000904DF">
        <w:rPr>
          <w:rFonts w:asciiTheme="minorHAnsi" w:hAnsiTheme="minorHAnsi" w:cstheme="minorHAnsi"/>
          <w:color w:val="0070C0"/>
          <w:lang w:val="es-CR"/>
        </w:rPr>
        <w:t>Describir que tipo de sanción se le aplica a un productor en casos donde ocurre un incumplimiento a los límites máximos de residuos en el recibo de leche cruda.</w:t>
      </w:r>
    </w:p>
    <w:p w14:paraId="42AA6221" w14:textId="77777777" w:rsidR="009C49B5" w:rsidRPr="000904DF" w:rsidRDefault="009C49B5" w:rsidP="009C49B5">
      <w:pPr>
        <w:jc w:val="both"/>
        <w:rPr>
          <w:rFonts w:asciiTheme="minorHAnsi" w:hAnsiTheme="minorHAnsi" w:cstheme="minorHAnsi"/>
          <w:lang w:val="en-AU"/>
        </w:rPr>
      </w:pPr>
    </w:p>
    <w:p w14:paraId="505CE713" w14:textId="77777777" w:rsidR="00295248" w:rsidRPr="000904DF" w:rsidRDefault="00495AC8" w:rsidP="00295248">
      <w:pPr>
        <w:spacing w:after="200" w:line="276" w:lineRule="auto"/>
        <w:jc w:val="both"/>
        <w:rPr>
          <w:rFonts w:asciiTheme="minorHAnsi" w:hAnsiTheme="minorHAnsi" w:cstheme="minorHAnsi"/>
          <w:b/>
          <w:u w:val="single"/>
          <w:lang w:val="es-CR"/>
        </w:rPr>
      </w:pPr>
      <w:r w:rsidRPr="000904DF">
        <w:rPr>
          <w:rFonts w:asciiTheme="minorHAnsi" w:hAnsiTheme="minorHAnsi" w:cstheme="minorHAnsi"/>
          <w:b/>
          <w:u w:val="single"/>
          <w:lang w:val="en-AU"/>
        </w:rPr>
        <w:t>Pasteurisation</w:t>
      </w:r>
      <w:r w:rsidR="00AB364F" w:rsidRPr="000904DF">
        <w:rPr>
          <w:rFonts w:asciiTheme="minorHAnsi" w:hAnsiTheme="minorHAnsi" w:cstheme="minorHAnsi"/>
          <w:b/>
          <w:u w:val="single"/>
          <w:lang w:val="en-AU"/>
        </w:rPr>
        <w:t>:</w:t>
      </w:r>
      <w:r w:rsidR="00295248" w:rsidRPr="000904DF">
        <w:rPr>
          <w:rFonts w:asciiTheme="minorHAnsi" w:hAnsiTheme="minorHAnsi" w:cstheme="minorHAnsi"/>
          <w:b/>
          <w:u w:val="single"/>
          <w:lang w:val="en-AU"/>
        </w:rPr>
        <w:t xml:space="preserve"> / </w:t>
      </w:r>
      <w:r w:rsidR="00295248" w:rsidRPr="000904DF">
        <w:rPr>
          <w:rFonts w:asciiTheme="minorHAnsi" w:hAnsiTheme="minorHAnsi" w:cstheme="minorHAnsi"/>
          <w:b/>
          <w:color w:val="0070C0"/>
          <w:u w:val="single"/>
          <w:lang w:val="es-CR"/>
        </w:rPr>
        <w:t>Pasteurización:</w:t>
      </w:r>
    </w:p>
    <w:p w14:paraId="527C437E" w14:textId="169800E5" w:rsidR="00CF7938" w:rsidRPr="000904DF" w:rsidRDefault="00495AC8" w:rsidP="00EA5FA1">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rPr>
        <w:t xml:space="preserve">Specify what type of pasteurization they use, what is the capacity of the pasteurizer in </w:t>
      </w:r>
      <w:r w:rsidR="00BB461A" w:rsidRPr="000904DF">
        <w:rPr>
          <w:rFonts w:asciiTheme="minorHAnsi" w:hAnsiTheme="minorHAnsi" w:cstheme="minorHAnsi"/>
          <w:lang w:val="en-AU"/>
        </w:rPr>
        <w:t>litres</w:t>
      </w:r>
      <w:r w:rsidRPr="000904DF">
        <w:rPr>
          <w:rFonts w:asciiTheme="minorHAnsi" w:hAnsiTheme="minorHAnsi" w:cstheme="minorHAnsi"/>
          <w:lang w:val="en-AU"/>
        </w:rPr>
        <w:t xml:space="preserve"> per hour and how the correct pasteurization is validated. </w:t>
      </w:r>
      <w:r w:rsidR="00F605E3" w:rsidRPr="00000808">
        <w:rPr>
          <w:rFonts w:asciiTheme="minorHAnsi" w:hAnsiTheme="minorHAnsi" w:cstheme="minorHAnsi"/>
          <w:lang w:val="en-AU"/>
        </w:rPr>
        <w:t>(attach the latest pasteurizer validation)</w:t>
      </w:r>
      <w:r w:rsidR="00295248" w:rsidRPr="000904DF">
        <w:rPr>
          <w:rFonts w:asciiTheme="minorHAnsi" w:hAnsiTheme="minorHAnsi" w:cstheme="minorHAnsi"/>
          <w:lang w:val="en-AU"/>
        </w:rPr>
        <w:t xml:space="preserve"> / </w:t>
      </w:r>
      <w:r w:rsidR="00295248" w:rsidRPr="000904DF">
        <w:rPr>
          <w:rFonts w:asciiTheme="minorHAnsi" w:hAnsiTheme="minorHAnsi" w:cstheme="minorHAnsi"/>
          <w:color w:val="0070C0"/>
          <w:lang w:val="es-CR"/>
        </w:rPr>
        <w:t xml:space="preserve">Especificar qué tipo de pasteurización utilizan, cuál es la capacidad del pasteurizador en litros por hora y como se valida la correcta pasteurización. (adjuntar </w:t>
      </w:r>
      <w:proofErr w:type="gramStart"/>
      <w:r w:rsidR="00295248" w:rsidRPr="000904DF">
        <w:rPr>
          <w:rFonts w:asciiTheme="minorHAnsi" w:hAnsiTheme="minorHAnsi" w:cstheme="minorHAnsi"/>
          <w:color w:val="0070C0"/>
          <w:lang w:val="es-CR"/>
        </w:rPr>
        <w:t>la  última</w:t>
      </w:r>
      <w:proofErr w:type="gramEnd"/>
      <w:r w:rsidR="00295248" w:rsidRPr="000904DF">
        <w:rPr>
          <w:rFonts w:asciiTheme="minorHAnsi" w:hAnsiTheme="minorHAnsi" w:cstheme="minorHAnsi"/>
          <w:color w:val="0070C0"/>
          <w:lang w:val="es-CR"/>
        </w:rPr>
        <w:t xml:space="preserve"> validación del pasteurizador) </w:t>
      </w:r>
    </w:p>
    <w:p w14:paraId="043615D7" w14:textId="7DD4F168" w:rsidR="00222E57" w:rsidRPr="000904DF" w:rsidRDefault="00495AC8" w:rsidP="00EA5FA1">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rPr>
        <w:lastRenderedPageBreak/>
        <w:t>Indicate at what temperature the bypass valve is activated. Mention how its proper functioning is reviewed and how often. Indicate whether the diversion valve test is performed before starting production and specify the type of liquid used. (if applicable)</w:t>
      </w:r>
      <w:r w:rsidR="00295248" w:rsidRPr="000904DF">
        <w:rPr>
          <w:rFonts w:asciiTheme="minorHAnsi" w:hAnsiTheme="minorHAnsi" w:cstheme="minorHAnsi"/>
          <w:lang w:val="en-AU"/>
        </w:rPr>
        <w:t xml:space="preserve"> / </w:t>
      </w:r>
      <w:r w:rsidR="00295248" w:rsidRPr="000904DF">
        <w:rPr>
          <w:rFonts w:asciiTheme="minorHAnsi" w:hAnsiTheme="minorHAnsi" w:cstheme="minorHAnsi"/>
          <w:color w:val="0070C0"/>
          <w:lang w:val="es-CR"/>
        </w:rPr>
        <w:t>Indicar a qué temperatura se activa la válvula de desviación. Mencionar como se revisa su adecuado funcionamiento y con qué frecuencia. Indicar si la prueba de la válvula de desviación se realiza antes de iniciar la producción y especificar el tipo de líquido usado. (si aplica)</w:t>
      </w:r>
    </w:p>
    <w:p w14:paraId="29F07D26" w14:textId="722A1A80" w:rsidR="003F3276" w:rsidRPr="000904DF" w:rsidRDefault="00495AC8" w:rsidP="00840740">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rPr>
        <w:t>Provide a copy of the pasteurization record with demonstration of valve activation for diversion.  (if applicable)</w:t>
      </w:r>
      <w:r w:rsidR="00295248" w:rsidRPr="000904DF">
        <w:rPr>
          <w:rFonts w:asciiTheme="minorHAnsi" w:hAnsiTheme="minorHAnsi" w:cstheme="minorHAnsi"/>
          <w:lang w:val="en-AU"/>
        </w:rPr>
        <w:t xml:space="preserve"> / </w:t>
      </w:r>
      <w:r w:rsidR="00295248" w:rsidRPr="000904DF">
        <w:rPr>
          <w:rFonts w:asciiTheme="minorHAnsi" w:hAnsiTheme="minorHAnsi" w:cstheme="minorHAnsi"/>
          <w:color w:val="0070C0"/>
          <w:lang w:val="es-CR"/>
        </w:rPr>
        <w:t xml:space="preserve">Provea una copia del registro de pasteurización con demostración de activación de la válvula para desviación. (si aplica) </w:t>
      </w:r>
    </w:p>
    <w:p w14:paraId="09FDDC72" w14:textId="436AE38C" w:rsidR="007040E8" w:rsidRPr="000904DF" w:rsidRDefault="00495AC8" w:rsidP="00840740">
      <w:pPr>
        <w:pStyle w:val="ListParagraph"/>
        <w:numPr>
          <w:ilvl w:val="0"/>
          <w:numId w:val="34"/>
        </w:numPr>
        <w:jc w:val="both"/>
        <w:rPr>
          <w:rFonts w:asciiTheme="minorHAnsi" w:hAnsiTheme="minorHAnsi" w:cstheme="minorHAnsi"/>
          <w:color w:val="0070C0"/>
          <w:lang w:val="en-AU"/>
        </w:rPr>
      </w:pPr>
      <w:r w:rsidRPr="000904DF">
        <w:rPr>
          <w:rFonts w:asciiTheme="minorHAnsi" w:hAnsiTheme="minorHAnsi" w:cstheme="minorHAnsi"/>
          <w:lang w:val="en-AU"/>
        </w:rPr>
        <w:t>Indicate the frequency with which the Alkaline Phosphatase Test is performed (negative and positive controls). Attach the last test result</w:t>
      </w:r>
      <w:r w:rsidR="007040E8" w:rsidRPr="000904DF">
        <w:rPr>
          <w:rFonts w:asciiTheme="minorHAnsi" w:hAnsiTheme="minorHAnsi" w:cstheme="minorHAnsi"/>
          <w:lang w:val="en-AU"/>
        </w:rPr>
        <w:t>.</w:t>
      </w:r>
      <w:r w:rsidR="00295248" w:rsidRPr="000904DF">
        <w:rPr>
          <w:rFonts w:asciiTheme="minorHAnsi" w:hAnsiTheme="minorHAnsi" w:cstheme="minorHAnsi"/>
          <w:lang w:val="en-AU"/>
        </w:rPr>
        <w:t xml:space="preserve"> / </w:t>
      </w:r>
      <w:r w:rsidR="00295248" w:rsidRPr="000904DF">
        <w:rPr>
          <w:rFonts w:asciiTheme="minorHAnsi" w:hAnsiTheme="minorHAnsi" w:cstheme="minorHAnsi"/>
          <w:color w:val="0070C0"/>
          <w:lang w:val="es-CR"/>
        </w:rPr>
        <w:t>Indicar la frecuencia con la cual se realiza la Prueba de la Fosfatasa Alcalina (controles negativos y positivos). Adjuntar el último resultado de la prueba.</w:t>
      </w:r>
    </w:p>
    <w:p w14:paraId="6AFEB962" w14:textId="77777777" w:rsidR="00F641AC" w:rsidRPr="000904DF" w:rsidRDefault="00F641AC" w:rsidP="00F641AC">
      <w:pPr>
        <w:pStyle w:val="ListParagraph"/>
        <w:ind w:left="360"/>
        <w:jc w:val="both"/>
        <w:rPr>
          <w:rFonts w:asciiTheme="minorHAnsi" w:hAnsiTheme="minorHAnsi" w:cstheme="minorHAnsi"/>
          <w:lang w:val="en-AU"/>
        </w:rPr>
      </w:pPr>
    </w:p>
    <w:p w14:paraId="27796D78" w14:textId="77777777" w:rsidR="007D062F" w:rsidRPr="000904DF" w:rsidRDefault="00495AC8" w:rsidP="007D062F">
      <w:pPr>
        <w:rPr>
          <w:rFonts w:asciiTheme="minorHAnsi" w:hAnsiTheme="minorHAnsi" w:cstheme="minorHAnsi"/>
          <w:b/>
          <w:u w:val="single"/>
          <w:lang w:val="es-CR"/>
        </w:rPr>
      </w:pPr>
      <w:r w:rsidRPr="000904DF">
        <w:rPr>
          <w:rFonts w:asciiTheme="minorHAnsi" w:hAnsiTheme="minorHAnsi" w:cstheme="minorHAnsi"/>
          <w:b/>
          <w:u w:val="single"/>
          <w:lang w:val="en-AU"/>
        </w:rPr>
        <w:t>CIP Washing</w:t>
      </w:r>
      <w:r w:rsidR="000C2C50" w:rsidRPr="000904DF">
        <w:rPr>
          <w:rFonts w:asciiTheme="minorHAnsi" w:hAnsiTheme="minorHAnsi" w:cstheme="minorHAnsi"/>
          <w:b/>
          <w:lang w:val="en-AU"/>
        </w:rPr>
        <w:t>:</w:t>
      </w:r>
      <w:r w:rsidR="007D062F" w:rsidRPr="000904DF">
        <w:rPr>
          <w:rFonts w:asciiTheme="minorHAnsi" w:hAnsiTheme="minorHAnsi" w:cstheme="minorHAnsi"/>
          <w:b/>
          <w:lang w:val="en-AU"/>
        </w:rPr>
        <w:t xml:space="preserve"> / </w:t>
      </w:r>
      <w:r w:rsidR="007D062F" w:rsidRPr="000904DF">
        <w:rPr>
          <w:rFonts w:asciiTheme="minorHAnsi" w:hAnsiTheme="minorHAnsi" w:cstheme="minorHAnsi"/>
          <w:b/>
          <w:color w:val="0070C0"/>
          <w:u w:val="single"/>
          <w:lang w:val="es-CR"/>
        </w:rPr>
        <w:t>Lavado CIP</w:t>
      </w:r>
      <w:r w:rsidR="007D062F" w:rsidRPr="000904DF">
        <w:rPr>
          <w:rFonts w:asciiTheme="minorHAnsi" w:hAnsiTheme="minorHAnsi" w:cstheme="minorHAnsi"/>
          <w:b/>
          <w:color w:val="0070C0"/>
          <w:lang w:val="es-CR"/>
        </w:rPr>
        <w:t>:</w:t>
      </w:r>
    </w:p>
    <w:p w14:paraId="786957A7" w14:textId="77777777" w:rsidR="007D062F" w:rsidRPr="000904DF" w:rsidRDefault="007D062F" w:rsidP="007D062F">
      <w:pPr>
        <w:pStyle w:val="ListParagraph"/>
        <w:ind w:left="360"/>
        <w:rPr>
          <w:rFonts w:asciiTheme="minorHAnsi" w:hAnsiTheme="minorHAnsi" w:cstheme="minorHAnsi"/>
          <w:lang w:val="es-CR"/>
        </w:rPr>
      </w:pPr>
    </w:p>
    <w:p w14:paraId="7C54914F" w14:textId="21AC49D5" w:rsidR="007D062F" w:rsidRPr="000904DF" w:rsidRDefault="00736967" w:rsidP="00085961">
      <w:pPr>
        <w:pStyle w:val="ListParagraph"/>
        <w:numPr>
          <w:ilvl w:val="0"/>
          <w:numId w:val="34"/>
        </w:numPr>
        <w:jc w:val="both"/>
        <w:rPr>
          <w:rFonts w:asciiTheme="minorHAnsi" w:hAnsiTheme="minorHAnsi" w:cstheme="minorHAnsi"/>
          <w:lang w:val="es-CR"/>
        </w:rPr>
      </w:pPr>
      <w:r w:rsidRPr="000904DF">
        <w:rPr>
          <w:rFonts w:asciiTheme="minorHAnsi" w:hAnsiTheme="minorHAnsi" w:cstheme="minorHAnsi"/>
          <w:lang w:val="en-AU"/>
        </w:rPr>
        <w:t xml:space="preserve">Provide a description of the procedure and indicate the temperatures used to perform acid and caustic washes. Attach the last post-cleaning test result. / </w:t>
      </w:r>
      <w:r w:rsidR="007D062F" w:rsidRPr="000904DF">
        <w:rPr>
          <w:rFonts w:asciiTheme="minorHAnsi" w:hAnsiTheme="minorHAnsi" w:cstheme="minorHAnsi"/>
          <w:color w:val="0070C0"/>
          <w:lang w:val="es-CR"/>
        </w:rPr>
        <w:t>Brindar una descripción del procedimiento e indicar las temperaturas utilizadas para realizar los lavados ácidos y cáusticos. Adjuntar el último resultado de las pruebas realizadas posterior a la limpieza.</w:t>
      </w:r>
    </w:p>
    <w:p w14:paraId="5357766A" w14:textId="77777777" w:rsidR="007D062F" w:rsidRPr="000904DF" w:rsidRDefault="007D062F" w:rsidP="007D062F">
      <w:pPr>
        <w:jc w:val="both"/>
        <w:rPr>
          <w:rFonts w:asciiTheme="minorHAnsi" w:hAnsiTheme="minorHAnsi" w:cstheme="minorHAnsi"/>
          <w:b/>
          <w:lang w:val="es-CR"/>
        </w:rPr>
      </w:pPr>
    </w:p>
    <w:p w14:paraId="30AA5D43" w14:textId="1AB81A22" w:rsidR="00736967" w:rsidRPr="000904DF" w:rsidRDefault="00736967" w:rsidP="00736967">
      <w:pPr>
        <w:jc w:val="both"/>
        <w:rPr>
          <w:rFonts w:asciiTheme="minorHAnsi" w:hAnsiTheme="minorHAnsi" w:cstheme="minorHAnsi"/>
          <w:b/>
          <w:u w:val="single"/>
          <w:lang w:val="en-AU"/>
        </w:rPr>
      </w:pPr>
      <w:r w:rsidRPr="000904DF">
        <w:rPr>
          <w:rFonts w:asciiTheme="minorHAnsi" w:hAnsiTheme="minorHAnsi" w:cstheme="minorHAnsi"/>
          <w:b/>
          <w:u w:val="single"/>
          <w:lang w:val="en-AU"/>
        </w:rPr>
        <w:t xml:space="preserve">Calibration: / </w:t>
      </w:r>
      <w:r w:rsidRPr="00000808">
        <w:rPr>
          <w:rFonts w:asciiTheme="minorHAnsi" w:hAnsiTheme="minorHAnsi" w:cstheme="minorHAnsi"/>
          <w:b/>
          <w:color w:val="0070C0"/>
          <w:u w:val="single"/>
          <w:lang w:val="es-CR"/>
        </w:rPr>
        <w:t xml:space="preserve">Calibración: </w:t>
      </w:r>
    </w:p>
    <w:p w14:paraId="12C8A1CB" w14:textId="77777777" w:rsidR="00736967" w:rsidRPr="000904DF" w:rsidRDefault="00736967" w:rsidP="00736967">
      <w:pPr>
        <w:jc w:val="both"/>
        <w:rPr>
          <w:rFonts w:asciiTheme="minorHAnsi" w:hAnsiTheme="minorHAnsi" w:cstheme="minorHAnsi"/>
          <w:b/>
          <w:lang w:val="en-AU"/>
        </w:rPr>
      </w:pPr>
    </w:p>
    <w:p w14:paraId="35F3A30B" w14:textId="448E66AD"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Specify the frequency of external and internal calibrations of thermometers and autoclaves. Provide a copy of the latest calibration. / </w:t>
      </w:r>
      <w:r w:rsidRPr="000904DF">
        <w:rPr>
          <w:rFonts w:asciiTheme="minorHAnsi" w:hAnsiTheme="minorHAnsi" w:cstheme="minorHAnsi"/>
          <w:color w:val="0070C0"/>
          <w:lang w:val="es-CR"/>
        </w:rPr>
        <w:t xml:space="preserve">Especificar la frecuencia de las calibraciones externas e internas de los termómetros y autoclaves. Suministrar copia de la última calibración. </w:t>
      </w:r>
    </w:p>
    <w:p w14:paraId="44C613CC" w14:textId="77777777" w:rsidR="007D062F" w:rsidRPr="000904DF" w:rsidRDefault="007D062F" w:rsidP="007D062F">
      <w:pPr>
        <w:jc w:val="both"/>
        <w:rPr>
          <w:rFonts w:asciiTheme="minorHAnsi" w:hAnsiTheme="minorHAnsi" w:cstheme="minorHAnsi"/>
          <w:b/>
          <w:lang w:val="es-CR"/>
        </w:rPr>
      </w:pPr>
    </w:p>
    <w:p w14:paraId="74909D49" w14:textId="06EAC44D" w:rsidR="00736967" w:rsidRPr="00000808" w:rsidRDefault="00736967" w:rsidP="00736967">
      <w:pPr>
        <w:jc w:val="both"/>
        <w:rPr>
          <w:rFonts w:asciiTheme="minorHAnsi" w:hAnsiTheme="minorHAnsi" w:cstheme="minorHAnsi"/>
          <w:b/>
          <w:color w:val="0070C0"/>
          <w:u w:val="single"/>
          <w:lang w:val="en-AU"/>
        </w:rPr>
      </w:pPr>
      <w:r w:rsidRPr="000904DF">
        <w:rPr>
          <w:rFonts w:asciiTheme="minorHAnsi" w:hAnsiTheme="minorHAnsi" w:cstheme="minorHAnsi"/>
          <w:b/>
          <w:u w:val="single"/>
          <w:lang w:val="en-AU"/>
        </w:rPr>
        <w:t>UHT Products:</w:t>
      </w:r>
      <w:r w:rsidR="00000808">
        <w:rPr>
          <w:rFonts w:asciiTheme="minorHAnsi" w:hAnsiTheme="minorHAnsi" w:cstheme="minorHAnsi"/>
          <w:b/>
          <w:u w:val="single"/>
          <w:lang w:val="en-AU"/>
        </w:rPr>
        <w:t xml:space="preserve"> / </w:t>
      </w:r>
      <w:r w:rsidR="00000808" w:rsidRPr="00000808">
        <w:rPr>
          <w:rFonts w:asciiTheme="minorHAnsi" w:hAnsiTheme="minorHAnsi" w:cstheme="minorHAnsi"/>
          <w:b/>
          <w:color w:val="0070C0"/>
          <w:u w:val="single"/>
          <w:lang w:val="es-CR"/>
        </w:rPr>
        <w:t>Productos UHT:</w:t>
      </w:r>
    </w:p>
    <w:p w14:paraId="6AEEFD64" w14:textId="77777777" w:rsidR="00736967" w:rsidRPr="000904DF" w:rsidRDefault="00736967" w:rsidP="00736967">
      <w:pPr>
        <w:jc w:val="both"/>
        <w:rPr>
          <w:rFonts w:asciiTheme="minorHAnsi" w:hAnsiTheme="minorHAnsi" w:cstheme="minorHAnsi"/>
          <w:b/>
          <w:lang w:val="en-AU"/>
        </w:rPr>
      </w:pPr>
    </w:p>
    <w:p w14:paraId="6D7BD98A" w14:textId="78CAEECF"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Describe the type of test performed to determine hydrogen peroxide. Attach a copy of the last result obtained. / </w:t>
      </w:r>
      <w:r w:rsidRPr="000904DF">
        <w:rPr>
          <w:rFonts w:asciiTheme="minorHAnsi" w:hAnsiTheme="minorHAnsi" w:cstheme="minorHAnsi"/>
          <w:color w:val="0070C0"/>
          <w:lang w:val="es-CR"/>
        </w:rPr>
        <w:t>Describir el tipo de prueba realizada para determinar el peróxido de hidrógeno. Adjuntar copia del último resultado obtenido.</w:t>
      </w:r>
    </w:p>
    <w:p w14:paraId="435578D8" w14:textId="77777777" w:rsidR="00736967" w:rsidRPr="000904DF" w:rsidRDefault="00736967" w:rsidP="00736967">
      <w:pPr>
        <w:jc w:val="both"/>
        <w:rPr>
          <w:rFonts w:asciiTheme="minorHAnsi" w:hAnsiTheme="minorHAnsi" w:cstheme="minorHAnsi"/>
          <w:lang w:val="en-AU"/>
        </w:rPr>
      </w:pPr>
    </w:p>
    <w:p w14:paraId="4109DE18" w14:textId="60CADD47" w:rsidR="00736967" w:rsidRPr="000904DF" w:rsidRDefault="00736967" w:rsidP="00736967">
      <w:pPr>
        <w:pStyle w:val="ListParagraph"/>
        <w:numPr>
          <w:ilvl w:val="0"/>
          <w:numId w:val="34"/>
        </w:numPr>
        <w:jc w:val="both"/>
        <w:rPr>
          <w:rFonts w:asciiTheme="minorHAnsi" w:hAnsiTheme="minorHAnsi" w:cstheme="minorHAnsi"/>
          <w:color w:val="0070C0"/>
          <w:lang w:val="en-AU"/>
        </w:rPr>
      </w:pPr>
      <w:r w:rsidRPr="000904DF">
        <w:rPr>
          <w:rFonts w:asciiTheme="minorHAnsi" w:hAnsiTheme="minorHAnsi" w:cstheme="minorHAnsi"/>
          <w:lang w:val="en-AU"/>
        </w:rPr>
        <w:lastRenderedPageBreak/>
        <w:t xml:space="preserve">Describe how closures are evaluated for UHT products. Attach a copy of the last result obtained. / </w:t>
      </w:r>
      <w:r w:rsidRPr="000904DF">
        <w:rPr>
          <w:rFonts w:asciiTheme="minorHAnsi" w:hAnsiTheme="minorHAnsi" w:cstheme="minorHAnsi"/>
          <w:color w:val="0070C0"/>
          <w:lang w:val="es-CR"/>
        </w:rPr>
        <w:t>Describir cómo se evalúan los cierres para los productos UHT. Adjuntar copia del último resultado obtenido.</w:t>
      </w:r>
    </w:p>
    <w:p w14:paraId="24315D93" w14:textId="77777777" w:rsidR="00000808" w:rsidRDefault="00000808" w:rsidP="00736967">
      <w:pPr>
        <w:jc w:val="both"/>
        <w:rPr>
          <w:rFonts w:asciiTheme="minorHAnsi" w:hAnsiTheme="minorHAnsi" w:cstheme="minorHAnsi"/>
          <w:b/>
          <w:lang w:val="es-CR"/>
        </w:rPr>
      </w:pPr>
    </w:p>
    <w:p w14:paraId="7F3B399C" w14:textId="26A02727" w:rsidR="00736967" w:rsidRPr="00000808" w:rsidRDefault="00736967" w:rsidP="00736967">
      <w:pPr>
        <w:jc w:val="both"/>
        <w:rPr>
          <w:rFonts w:asciiTheme="minorHAnsi" w:hAnsiTheme="minorHAnsi" w:cstheme="minorHAnsi"/>
          <w:b/>
          <w:color w:val="0070C0"/>
          <w:u w:val="single"/>
          <w:lang w:val="en-AU"/>
        </w:rPr>
      </w:pPr>
      <w:r w:rsidRPr="000904DF">
        <w:rPr>
          <w:rFonts w:asciiTheme="minorHAnsi" w:hAnsiTheme="minorHAnsi" w:cstheme="minorHAnsi"/>
          <w:b/>
          <w:u w:val="single"/>
          <w:lang w:val="en-AU"/>
        </w:rPr>
        <w:t xml:space="preserve">Cheese making:  </w:t>
      </w:r>
      <w:r w:rsidR="00000808">
        <w:rPr>
          <w:rFonts w:asciiTheme="minorHAnsi" w:hAnsiTheme="minorHAnsi" w:cstheme="minorHAnsi"/>
          <w:b/>
          <w:u w:val="single"/>
          <w:lang w:val="en-AU"/>
        </w:rPr>
        <w:t xml:space="preserve">/ </w:t>
      </w:r>
      <w:r w:rsidR="00000808" w:rsidRPr="00000808">
        <w:rPr>
          <w:rFonts w:asciiTheme="minorHAnsi" w:hAnsiTheme="minorHAnsi" w:cstheme="minorHAnsi"/>
          <w:b/>
          <w:color w:val="0070C0"/>
          <w:u w:val="single"/>
          <w:lang w:val="es-CR"/>
        </w:rPr>
        <w:t xml:space="preserve">Elaboración del queso:  </w:t>
      </w:r>
    </w:p>
    <w:p w14:paraId="1E1E13A1" w14:textId="77777777" w:rsidR="00736967" w:rsidRPr="000904DF" w:rsidRDefault="00736967" w:rsidP="00736967">
      <w:pPr>
        <w:jc w:val="both"/>
        <w:rPr>
          <w:rFonts w:asciiTheme="minorHAnsi" w:hAnsiTheme="minorHAnsi" w:cstheme="minorHAnsi"/>
          <w:b/>
          <w:lang w:val="en-AU"/>
        </w:rPr>
      </w:pPr>
    </w:p>
    <w:p w14:paraId="02E3C801" w14:textId="10A28FB5"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Describe the treatment of brine used for cheese making. / </w:t>
      </w:r>
      <w:r w:rsidRPr="000904DF">
        <w:rPr>
          <w:rFonts w:asciiTheme="minorHAnsi" w:hAnsiTheme="minorHAnsi" w:cstheme="minorHAnsi"/>
          <w:color w:val="0070C0"/>
          <w:lang w:val="es-CR"/>
        </w:rPr>
        <w:t>Describir el tratamiento que recibe la salmuera utilizada para la elaboración de queso.</w:t>
      </w:r>
    </w:p>
    <w:p w14:paraId="2DB3C4A3" w14:textId="777C90E6" w:rsidR="007D062F" w:rsidRPr="000904DF" w:rsidRDefault="007D062F" w:rsidP="007D062F">
      <w:pPr>
        <w:jc w:val="both"/>
        <w:rPr>
          <w:rFonts w:asciiTheme="minorHAnsi" w:hAnsiTheme="minorHAnsi" w:cstheme="minorHAnsi"/>
          <w:b/>
          <w:u w:val="single"/>
          <w:lang w:val="es-CR"/>
        </w:rPr>
      </w:pPr>
    </w:p>
    <w:p w14:paraId="3A1403CA" w14:textId="3BE6929D" w:rsidR="00736967" w:rsidRPr="00000808" w:rsidRDefault="00736967" w:rsidP="00000808">
      <w:pPr>
        <w:jc w:val="both"/>
        <w:rPr>
          <w:rFonts w:asciiTheme="minorHAnsi" w:hAnsiTheme="minorHAnsi" w:cstheme="minorHAnsi"/>
          <w:b/>
          <w:color w:val="0070C0"/>
          <w:u w:val="single"/>
          <w:lang w:val="en-AU"/>
        </w:rPr>
      </w:pPr>
      <w:r w:rsidRPr="000904DF">
        <w:rPr>
          <w:rFonts w:asciiTheme="minorHAnsi" w:hAnsiTheme="minorHAnsi" w:cstheme="minorHAnsi"/>
          <w:b/>
          <w:u w:val="single"/>
          <w:lang w:val="en-AU"/>
        </w:rPr>
        <w:t>Canned dairy products:</w:t>
      </w:r>
      <w:r w:rsidR="00000808">
        <w:rPr>
          <w:rFonts w:asciiTheme="minorHAnsi" w:hAnsiTheme="minorHAnsi" w:cstheme="minorHAnsi"/>
          <w:b/>
          <w:u w:val="single"/>
          <w:lang w:val="en-AU"/>
        </w:rPr>
        <w:t xml:space="preserve"> / </w:t>
      </w:r>
      <w:r w:rsidR="00000808" w:rsidRPr="00000808">
        <w:rPr>
          <w:rFonts w:asciiTheme="minorHAnsi" w:hAnsiTheme="minorHAnsi" w:cstheme="minorHAnsi"/>
          <w:b/>
          <w:color w:val="0070C0"/>
          <w:u w:val="single"/>
          <w:lang w:val="es-CR"/>
        </w:rPr>
        <w:t>Productos lácteos enlatados:</w:t>
      </w:r>
    </w:p>
    <w:p w14:paraId="2CE224D7" w14:textId="77777777" w:rsidR="00736967" w:rsidRPr="000904DF" w:rsidRDefault="00736967" w:rsidP="00736967">
      <w:pPr>
        <w:jc w:val="both"/>
        <w:rPr>
          <w:rFonts w:asciiTheme="minorHAnsi" w:hAnsiTheme="minorHAnsi" w:cstheme="minorHAnsi"/>
          <w:b/>
          <w:lang w:val="en-AU"/>
        </w:rPr>
      </w:pPr>
    </w:p>
    <w:p w14:paraId="7AAC1861" w14:textId="28A8E7FF"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Does the establishment have a letter of guarantee issued by the supplier of the cans, specifying that the varnishes used can be used in contact with the food? / </w:t>
      </w:r>
      <w:r w:rsidRPr="000904DF">
        <w:rPr>
          <w:rFonts w:asciiTheme="minorHAnsi" w:hAnsiTheme="minorHAnsi" w:cstheme="minorHAnsi"/>
          <w:color w:val="0070C0"/>
          <w:lang w:val="es-CR"/>
        </w:rPr>
        <w:t>¿Cuenta el establecimiento con una carta de garantía emitida por el proveedor de las latas, que especifique que los barnices utilizados se pueden utilizar en contacto con el alimento?</w:t>
      </w:r>
    </w:p>
    <w:p w14:paraId="37303DFF" w14:textId="77777777" w:rsidR="00736967" w:rsidRPr="000904DF" w:rsidRDefault="00736967" w:rsidP="00736967">
      <w:pPr>
        <w:jc w:val="both"/>
        <w:rPr>
          <w:rFonts w:asciiTheme="minorHAnsi" w:hAnsiTheme="minorHAnsi" w:cstheme="minorHAnsi"/>
          <w:lang w:val="en-AU"/>
        </w:rPr>
      </w:pPr>
    </w:p>
    <w:p w14:paraId="50C723BF" w14:textId="3A995CC5" w:rsidR="00736967" w:rsidRPr="000904DF" w:rsidRDefault="00736967" w:rsidP="00736967">
      <w:pPr>
        <w:pStyle w:val="ListParagraph"/>
        <w:numPr>
          <w:ilvl w:val="0"/>
          <w:numId w:val="34"/>
        </w:numPr>
        <w:jc w:val="both"/>
        <w:rPr>
          <w:rFonts w:asciiTheme="minorHAnsi" w:hAnsiTheme="minorHAnsi" w:cstheme="minorHAnsi"/>
          <w:color w:val="0070C0"/>
          <w:lang w:val="en-AU"/>
        </w:rPr>
      </w:pPr>
      <w:r w:rsidRPr="000904DF">
        <w:rPr>
          <w:rFonts w:asciiTheme="minorHAnsi" w:hAnsiTheme="minorHAnsi" w:cstheme="minorHAnsi"/>
          <w:lang w:val="en-AU"/>
        </w:rPr>
        <w:t xml:space="preserve">Describe the methods used to evaluate closures on packaging. Attach copies of the last record. / </w:t>
      </w:r>
      <w:r w:rsidRPr="000904DF">
        <w:rPr>
          <w:rFonts w:asciiTheme="minorHAnsi" w:hAnsiTheme="minorHAnsi" w:cstheme="minorHAnsi"/>
          <w:color w:val="0070C0"/>
          <w:lang w:val="es-CR"/>
        </w:rPr>
        <w:t>Describir los métodos utilizados para evaluación de los cierres en los envases. Adjuntar copias del último registro.</w:t>
      </w:r>
    </w:p>
    <w:p w14:paraId="02B33480" w14:textId="77777777" w:rsidR="00736967" w:rsidRPr="000904DF" w:rsidRDefault="00736967" w:rsidP="00736967">
      <w:pPr>
        <w:jc w:val="both"/>
        <w:rPr>
          <w:rFonts w:asciiTheme="minorHAnsi" w:hAnsiTheme="minorHAnsi" w:cstheme="minorHAnsi"/>
          <w:b/>
          <w:lang w:val="en-AU"/>
        </w:rPr>
      </w:pPr>
    </w:p>
    <w:p w14:paraId="2FF1CB5F" w14:textId="0E1519B2"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Indicate whether canned products are incubated, and the criteria used to release the product. / </w:t>
      </w:r>
      <w:r w:rsidRPr="000904DF">
        <w:rPr>
          <w:rFonts w:asciiTheme="minorHAnsi" w:hAnsiTheme="minorHAnsi" w:cstheme="minorHAnsi"/>
          <w:color w:val="0070C0"/>
          <w:lang w:val="es-CR"/>
        </w:rPr>
        <w:t>Indicar si se realiza incubación de los productos enlatados y los criterios utilizados para liberar el producto.</w:t>
      </w:r>
    </w:p>
    <w:p w14:paraId="31C2809C" w14:textId="77777777" w:rsidR="007D062F" w:rsidRPr="000904DF" w:rsidRDefault="007D062F" w:rsidP="007D062F">
      <w:pPr>
        <w:jc w:val="both"/>
        <w:rPr>
          <w:rFonts w:asciiTheme="minorHAnsi" w:hAnsiTheme="minorHAnsi" w:cstheme="minorHAnsi"/>
          <w:b/>
          <w:lang w:val="es-CR"/>
        </w:rPr>
      </w:pPr>
    </w:p>
    <w:p w14:paraId="367C8F90" w14:textId="74E17703" w:rsidR="00736967" w:rsidRPr="000904DF" w:rsidRDefault="00736967" w:rsidP="00736967">
      <w:pPr>
        <w:jc w:val="both"/>
        <w:rPr>
          <w:rFonts w:asciiTheme="minorHAnsi" w:hAnsiTheme="minorHAnsi" w:cstheme="minorHAnsi"/>
          <w:b/>
          <w:u w:val="single"/>
          <w:lang w:val="en-AU"/>
        </w:rPr>
      </w:pPr>
      <w:r w:rsidRPr="000904DF">
        <w:rPr>
          <w:rFonts w:asciiTheme="minorHAnsi" w:hAnsiTheme="minorHAnsi" w:cstheme="minorHAnsi"/>
          <w:b/>
          <w:u w:val="single"/>
          <w:lang w:val="en-AU"/>
        </w:rPr>
        <w:t>Milk powder:</w:t>
      </w:r>
      <w:r w:rsidR="00000808">
        <w:rPr>
          <w:rFonts w:asciiTheme="minorHAnsi" w:hAnsiTheme="minorHAnsi" w:cstheme="minorHAnsi"/>
          <w:b/>
          <w:u w:val="single"/>
          <w:lang w:val="en-AU"/>
        </w:rPr>
        <w:t xml:space="preserve"> / </w:t>
      </w:r>
      <w:r w:rsidR="00000808" w:rsidRPr="00000808">
        <w:rPr>
          <w:rFonts w:asciiTheme="minorHAnsi" w:hAnsiTheme="minorHAnsi" w:cstheme="minorHAnsi"/>
          <w:b/>
          <w:color w:val="0070C0"/>
          <w:u w:val="single"/>
          <w:lang w:val="es-CR"/>
        </w:rPr>
        <w:t>Leche en polvo:</w:t>
      </w:r>
    </w:p>
    <w:p w14:paraId="639C6186" w14:textId="77777777" w:rsidR="00736967" w:rsidRPr="000904DF" w:rsidRDefault="00736967" w:rsidP="00736967">
      <w:pPr>
        <w:jc w:val="both"/>
        <w:rPr>
          <w:rFonts w:asciiTheme="minorHAnsi" w:hAnsiTheme="minorHAnsi" w:cstheme="minorHAnsi"/>
          <w:lang w:val="en-AU"/>
        </w:rPr>
      </w:pPr>
    </w:p>
    <w:p w14:paraId="01564633" w14:textId="43840B7E"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Describe the air filtration system used for milk drying and indicate how often the filters are changed. / </w:t>
      </w:r>
      <w:r w:rsidRPr="000904DF">
        <w:rPr>
          <w:rFonts w:asciiTheme="minorHAnsi" w:hAnsiTheme="minorHAnsi" w:cstheme="minorHAnsi"/>
          <w:color w:val="0070C0"/>
          <w:lang w:val="es-CR"/>
        </w:rPr>
        <w:t>Describir el sistema de filtración del aire utilizado para el secado de la leche, e indicar con qué frecuencia se cambian los filtros.</w:t>
      </w:r>
    </w:p>
    <w:p w14:paraId="65CFB0F2" w14:textId="77777777" w:rsidR="00736967" w:rsidRPr="000904DF" w:rsidRDefault="00736967" w:rsidP="00736967">
      <w:pPr>
        <w:pStyle w:val="ListParagraph"/>
        <w:ind w:left="360"/>
        <w:jc w:val="both"/>
        <w:rPr>
          <w:rFonts w:asciiTheme="minorHAnsi" w:hAnsiTheme="minorHAnsi" w:cstheme="minorHAnsi"/>
          <w:lang w:val="en-AU"/>
        </w:rPr>
      </w:pPr>
    </w:p>
    <w:p w14:paraId="6BC42A60" w14:textId="2042424C"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In case of using steam in direct contact with the product, how does it guarantee that it is harmless. / </w:t>
      </w:r>
      <w:r w:rsidRPr="000904DF">
        <w:rPr>
          <w:rFonts w:asciiTheme="minorHAnsi" w:hAnsiTheme="minorHAnsi" w:cstheme="minorHAnsi"/>
          <w:color w:val="0070C0"/>
          <w:lang w:val="es-CR"/>
        </w:rPr>
        <w:t>En caso de utilizar vapor en contacto directo con el producto, como garantiza que es inocuo.</w:t>
      </w:r>
    </w:p>
    <w:p w14:paraId="5F9A90D8" w14:textId="77777777" w:rsidR="00736967" w:rsidRPr="000904DF" w:rsidRDefault="00736967" w:rsidP="00736967">
      <w:pPr>
        <w:pStyle w:val="ListParagraph"/>
        <w:rPr>
          <w:rFonts w:asciiTheme="minorHAnsi" w:hAnsiTheme="minorHAnsi" w:cstheme="minorHAnsi"/>
          <w:lang w:val="en-AU"/>
        </w:rPr>
      </w:pPr>
    </w:p>
    <w:p w14:paraId="47B3A4EE" w14:textId="43B8E9A2" w:rsidR="00736967" w:rsidRPr="000904DF" w:rsidRDefault="00736967" w:rsidP="00736967">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If powdered milk is made for children under six months, indicate how ventilation is controlled to avoid contamination. Describe the procedures for personnel </w:t>
      </w:r>
      <w:proofErr w:type="gramStart"/>
      <w:r w:rsidRPr="000904DF">
        <w:rPr>
          <w:rFonts w:asciiTheme="minorHAnsi" w:hAnsiTheme="minorHAnsi" w:cstheme="minorHAnsi"/>
          <w:lang w:val="en-AU"/>
        </w:rPr>
        <w:t>entering into</w:t>
      </w:r>
      <w:proofErr w:type="gramEnd"/>
      <w:r w:rsidRPr="000904DF">
        <w:rPr>
          <w:rFonts w:asciiTheme="minorHAnsi" w:hAnsiTheme="minorHAnsi" w:cstheme="minorHAnsi"/>
          <w:lang w:val="en-AU"/>
        </w:rPr>
        <w:t xml:space="preserve"> the packaging area. / </w:t>
      </w:r>
      <w:r w:rsidRPr="000904DF">
        <w:rPr>
          <w:rFonts w:asciiTheme="minorHAnsi" w:hAnsiTheme="minorHAnsi" w:cstheme="minorHAnsi"/>
          <w:color w:val="0070C0"/>
          <w:lang w:val="es-CR"/>
        </w:rPr>
        <w:t xml:space="preserve">Si se realiza leche en polvo destinada para niños menores de seis meses, indicar como se controla </w:t>
      </w:r>
      <w:r w:rsidRPr="000904DF">
        <w:rPr>
          <w:rFonts w:asciiTheme="minorHAnsi" w:hAnsiTheme="minorHAnsi" w:cstheme="minorHAnsi"/>
          <w:color w:val="0070C0"/>
          <w:lang w:val="es-CR"/>
        </w:rPr>
        <w:lastRenderedPageBreak/>
        <w:t>la ventilación para evitar la contaminación.</w:t>
      </w:r>
      <w:r w:rsidRPr="000904DF">
        <w:rPr>
          <w:rFonts w:asciiTheme="minorHAnsi" w:hAnsiTheme="minorHAnsi" w:cstheme="minorHAnsi"/>
          <w:color w:val="0070C0"/>
          <w:lang w:val="es-ES"/>
        </w:rPr>
        <w:t xml:space="preserve"> </w:t>
      </w:r>
      <w:r w:rsidRPr="000904DF">
        <w:rPr>
          <w:rFonts w:asciiTheme="minorHAnsi" w:hAnsiTheme="minorHAnsi" w:cstheme="minorHAnsi"/>
          <w:color w:val="0070C0"/>
          <w:lang w:val="es-CR"/>
        </w:rPr>
        <w:t>Describir los procedimientos de ingreso del personal al área de empaque.</w:t>
      </w:r>
    </w:p>
    <w:p w14:paraId="51CB1EF8" w14:textId="77777777" w:rsidR="00736967" w:rsidRPr="000904DF" w:rsidRDefault="00736967" w:rsidP="00736967">
      <w:pPr>
        <w:jc w:val="both"/>
        <w:rPr>
          <w:rFonts w:asciiTheme="minorHAnsi" w:hAnsiTheme="minorHAnsi" w:cstheme="minorHAnsi"/>
          <w:b/>
          <w:lang w:val="en-AU"/>
        </w:rPr>
      </w:pPr>
    </w:p>
    <w:p w14:paraId="786FE822" w14:textId="7D846826" w:rsidR="00736967" w:rsidRPr="000904DF" w:rsidRDefault="00736967" w:rsidP="00736967">
      <w:pPr>
        <w:pStyle w:val="ListParagraph"/>
        <w:numPr>
          <w:ilvl w:val="0"/>
          <w:numId w:val="34"/>
        </w:numPr>
        <w:jc w:val="both"/>
        <w:rPr>
          <w:rFonts w:asciiTheme="minorHAnsi" w:hAnsiTheme="minorHAnsi" w:cstheme="minorHAnsi"/>
          <w:color w:val="0070C0"/>
          <w:lang w:val="en-AU"/>
        </w:rPr>
      </w:pPr>
      <w:r w:rsidRPr="000904DF">
        <w:rPr>
          <w:rFonts w:asciiTheme="minorHAnsi" w:hAnsiTheme="minorHAnsi" w:cstheme="minorHAnsi"/>
          <w:lang w:val="en-AU"/>
        </w:rPr>
        <w:t xml:space="preserve">Attach the latest laboratory result to detect the presence of Cronobacter (Enterobacter) sakazakii in milk powder intended for children under six months of age. / </w:t>
      </w:r>
      <w:r w:rsidRPr="000904DF">
        <w:rPr>
          <w:rFonts w:asciiTheme="minorHAnsi" w:hAnsiTheme="minorHAnsi" w:cstheme="minorHAnsi"/>
          <w:color w:val="0070C0"/>
          <w:lang w:val="es-CR"/>
        </w:rPr>
        <w:t>Adjuntar el último resultado de laboratorio para detectar la presencia de Cronobacter (</w:t>
      </w:r>
      <w:proofErr w:type="spellStart"/>
      <w:r w:rsidRPr="000904DF">
        <w:rPr>
          <w:rFonts w:asciiTheme="minorHAnsi" w:hAnsiTheme="minorHAnsi" w:cstheme="minorHAnsi"/>
          <w:color w:val="0070C0"/>
          <w:lang w:val="es-CR"/>
        </w:rPr>
        <w:t>Enterobacter</w:t>
      </w:r>
      <w:proofErr w:type="spellEnd"/>
      <w:r w:rsidRPr="000904DF">
        <w:rPr>
          <w:rFonts w:asciiTheme="minorHAnsi" w:hAnsiTheme="minorHAnsi" w:cstheme="minorHAnsi"/>
          <w:color w:val="0070C0"/>
          <w:lang w:val="es-CR"/>
        </w:rPr>
        <w:t>) sakazakii en la leche en polvo destinada a niños menores de seis meses.</w:t>
      </w:r>
    </w:p>
    <w:p w14:paraId="0DCCA456" w14:textId="78294A99" w:rsidR="007D062F" w:rsidRPr="000904DF" w:rsidRDefault="007D062F" w:rsidP="007D062F">
      <w:pPr>
        <w:jc w:val="both"/>
        <w:rPr>
          <w:rFonts w:asciiTheme="minorHAnsi" w:hAnsiTheme="minorHAnsi" w:cstheme="minorHAnsi"/>
          <w:b/>
          <w:u w:val="single"/>
          <w:lang w:val="es-CR"/>
        </w:rPr>
      </w:pPr>
    </w:p>
    <w:p w14:paraId="5ABFB187" w14:textId="3D7AB27B" w:rsidR="00FB5904" w:rsidRPr="000904DF" w:rsidRDefault="00FB5904" w:rsidP="00FB5904">
      <w:pPr>
        <w:jc w:val="both"/>
        <w:rPr>
          <w:rFonts w:asciiTheme="minorHAnsi" w:hAnsiTheme="minorHAnsi" w:cstheme="minorHAnsi"/>
          <w:b/>
          <w:u w:val="single"/>
          <w:lang w:val="en-AU"/>
        </w:rPr>
      </w:pPr>
      <w:r w:rsidRPr="000904DF">
        <w:rPr>
          <w:rFonts w:asciiTheme="minorHAnsi" w:hAnsiTheme="minorHAnsi" w:cstheme="minorHAnsi"/>
          <w:b/>
          <w:u w:val="single"/>
          <w:lang w:val="en-AU"/>
        </w:rPr>
        <w:t>Ice cream:</w:t>
      </w:r>
      <w:r w:rsidR="00000808">
        <w:rPr>
          <w:rFonts w:asciiTheme="minorHAnsi" w:hAnsiTheme="minorHAnsi" w:cstheme="minorHAnsi"/>
          <w:b/>
          <w:u w:val="single"/>
          <w:lang w:val="en-AU"/>
        </w:rPr>
        <w:t xml:space="preserve"> / </w:t>
      </w:r>
      <w:r w:rsidR="00000808" w:rsidRPr="00000808">
        <w:rPr>
          <w:rFonts w:asciiTheme="minorHAnsi" w:hAnsiTheme="minorHAnsi" w:cstheme="minorHAnsi"/>
          <w:b/>
          <w:color w:val="0070C0"/>
          <w:u w:val="single"/>
          <w:lang w:val="es-CR"/>
        </w:rPr>
        <w:t>Helados:</w:t>
      </w:r>
    </w:p>
    <w:p w14:paraId="070A6E53" w14:textId="77777777" w:rsidR="00FB5904" w:rsidRPr="000904DF" w:rsidRDefault="00FB5904" w:rsidP="00FB5904">
      <w:pPr>
        <w:jc w:val="both"/>
        <w:rPr>
          <w:rFonts w:asciiTheme="minorHAnsi" w:hAnsiTheme="minorHAnsi" w:cstheme="minorHAnsi"/>
          <w:b/>
          <w:u w:val="single"/>
          <w:lang w:val="en-AU"/>
        </w:rPr>
      </w:pPr>
    </w:p>
    <w:p w14:paraId="3637174E" w14:textId="3FF077CC" w:rsidR="00FB5904" w:rsidRPr="000904DF" w:rsidRDefault="00FB5904" w:rsidP="00FB5904">
      <w:pPr>
        <w:pStyle w:val="ListParagraph"/>
        <w:numPr>
          <w:ilvl w:val="0"/>
          <w:numId w:val="34"/>
        </w:numPr>
        <w:jc w:val="both"/>
        <w:rPr>
          <w:rFonts w:asciiTheme="minorHAnsi" w:hAnsiTheme="minorHAnsi" w:cstheme="minorHAnsi"/>
          <w:color w:val="0070C0"/>
          <w:lang w:val="en-AU"/>
        </w:rPr>
      </w:pPr>
      <w:r w:rsidRPr="000904DF">
        <w:rPr>
          <w:rFonts w:asciiTheme="minorHAnsi" w:hAnsiTheme="minorHAnsi" w:cstheme="minorHAnsi"/>
          <w:lang w:val="en-AU"/>
        </w:rPr>
        <w:t xml:space="preserve">In the case of popsicle ice cream, indicate whether calcium chloride, used as a cooling medium, is food grade. In addition, indicate what are the criteria used to make the change of calcium chloride solution. / </w:t>
      </w:r>
      <w:r w:rsidRPr="000904DF">
        <w:rPr>
          <w:rFonts w:asciiTheme="minorHAnsi" w:hAnsiTheme="minorHAnsi" w:cstheme="minorHAnsi"/>
          <w:color w:val="0070C0"/>
          <w:lang w:val="es-CR"/>
        </w:rPr>
        <w:t>Para el caso de helados de paleta, indicar si el cloruro de calcio, utilizado como medio refrigerante, es de grado alimentario. Además, indicar cuáles son los criterios utilizados para realizar el cambio de la solución de cloruro de calcio.</w:t>
      </w:r>
    </w:p>
    <w:p w14:paraId="7A85EB2A" w14:textId="77777777" w:rsidR="00FB5904" w:rsidRPr="000904DF" w:rsidRDefault="00FB5904" w:rsidP="00FB5904">
      <w:pPr>
        <w:jc w:val="both"/>
        <w:rPr>
          <w:rFonts w:asciiTheme="minorHAnsi" w:hAnsiTheme="minorHAnsi" w:cstheme="minorHAnsi"/>
          <w:b/>
          <w:lang w:val="en-AU"/>
        </w:rPr>
      </w:pPr>
    </w:p>
    <w:p w14:paraId="7E9BB6AC" w14:textId="13070F1A" w:rsidR="00FB5904" w:rsidRPr="000904DF" w:rsidRDefault="00FB5904" w:rsidP="00FB5904">
      <w:pPr>
        <w:pStyle w:val="ListParagraph"/>
        <w:numPr>
          <w:ilvl w:val="0"/>
          <w:numId w:val="34"/>
        </w:numPr>
        <w:jc w:val="both"/>
        <w:rPr>
          <w:rFonts w:asciiTheme="minorHAnsi" w:hAnsiTheme="minorHAnsi" w:cstheme="minorHAnsi"/>
          <w:lang w:val="en-AU"/>
        </w:rPr>
      </w:pPr>
      <w:r w:rsidRPr="000904DF">
        <w:rPr>
          <w:rFonts w:asciiTheme="minorHAnsi" w:hAnsiTheme="minorHAnsi" w:cstheme="minorHAnsi"/>
          <w:lang w:val="en-AU"/>
        </w:rPr>
        <w:t xml:space="preserve">Indicate the procedure for inspecting the integrity of ice cream moulds. / </w:t>
      </w:r>
      <w:r w:rsidRPr="000904DF">
        <w:rPr>
          <w:rFonts w:asciiTheme="minorHAnsi" w:hAnsiTheme="minorHAnsi" w:cstheme="minorHAnsi"/>
          <w:color w:val="0070C0"/>
          <w:lang w:val="es-CR"/>
        </w:rPr>
        <w:t>Indicar el procedimiento de inspección de la integridad de los moldes de los helados.</w:t>
      </w:r>
    </w:p>
    <w:p w14:paraId="36BBCD9C" w14:textId="77777777" w:rsidR="00FB5904" w:rsidRPr="000904DF" w:rsidRDefault="00FB5904" w:rsidP="00FB5904">
      <w:pPr>
        <w:suppressAutoHyphens/>
        <w:jc w:val="both"/>
        <w:rPr>
          <w:rFonts w:asciiTheme="minorHAnsi" w:hAnsiTheme="minorHAnsi" w:cstheme="minorHAnsi"/>
          <w:b/>
          <w:lang w:val="en-AU"/>
        </w:rPr>
      </w:pPr>
    </w:p>
    <w:p w14:paraId="5DCBAD84" w14:textId="35A85BE2" w:rsidR="00FB5904" w:rsidRPr="000904DF" w:rsidRDefault="00FB5904" w:rsidP="00FB5904">
      <w:pPr>
        <w:pStyle w:val="ListParagraph"/>
        <w:numPr>
          <w:ilvl w:val="0"/>
          <w:numId w:val="34"/>
        </w:numPr>
        <w:jc w:val="both"/>
        <w:rPr>
          <w:rFonts w:asciiTheme="minorHAnsi" w:hAnsiTheme="minorHAnsi" w:cstheme="minorHAnsi"/>
          <w:color w:val="0070C0"/>
          <w:lang w:val="en-AU"/>
        </w:rPr>
      </w:pPr>
      <w:r w:rsidRPr="000904DF">
        <w:rPr>
          <w:rFonts w:asciiTheme="minorHAnsi" w:hAnsiTheme="minorHAnsi" w:cstheme="minorHAnsi"/>
          <w:lang w:val="en-AU"/>
        </w:rPr>
        <w:t xml:space="preserve">In case of using air to manufacture the ice cream, detail the measures used to ensure the safety of the product during filtering. / </w:t>
      </w:r>
      <w:r w:rsidRPr="000904DF">
        <w:rPr>
          <w:rFonts w:asciiTheme="minorHAnsi" w:hAnsiTheme="minorHAnsi" w:cstheme="minorHAnsi"/>
          <w:color w:val="0070C0"/>
          <w:lang w:val="es-CR"/>
        </w:rPr>
        <w:t xml:space="preserve">En caso de utilizar aire para fabricar los helados, detallar las medidas utilizadas para garantizar la inocuidad del producto durante el filtrado. </w:t>
      </w:r>
    </w:p>
    <w:p w14:paraId="3BBFBE0B" w14:textId="69CC849B" w:rsidR="007D062F" w:rsidRPr="000904DF" w:rsidRDefault="007D062F" w:rsidP="007D062F">
      <w:pPr>
        <w:jc w:val="both"/>
        <w:rPr>
          <w:rFonts w:asciiTheme="minorHAnsi" w:hAnsiTheme="minorHAnsi" w:cstheme="minorHAnsi"/>
          <w:b/>
          <w:u w:val="single"/>
          <w:lang w:val="es-CR"/>
        </w:rPr>
      </w:pPr>
    </w:p>
    <w:p w14:paraId="0161F6E5" w14:textId="77777777" w:rsidR="00FB5904" w:rsidRPr="000904DF" w:rsidRDefault="007D062F" w:rsidP="00FB5904">
      <w:pPr>
        <w:jc w:val="both"/>
        <w:rPr>
          <w:rFonts w:asciiTheme="minorHAnsi" w:hAnsiTheme="minorHAnsi" w:cstheme="minorHAnsi"/>
          <w:b/>
          <w:u w:val="single"/>
          <w:lang w:val="en-AU"/>
        </w:rPr>
      </w:pPr>
      <w:r w:rsidRPr="000904DF">
        <w:rPr>
          <w:rFonts w:asciiTheme="minorHAnsi" w:hAnsiTheme="minorHAnsi" w:cstheme="minorHAnsi"/>
          <w:b/>
          <w:u w:val="single"/>
          <w:lang w:val="es-CR"/>
        </w:rPr>
        <w:t>HACCP:</w:t>
      </w:r>
      <w:r w:rsidR="00FB5904" w:rsidRPr="000904DF">
        <w:rPr>
          <w:rFonts w:asciiTheme="minorHAnsi" w:hAnsiTheme="minorHAnsi" w:cstheme="minorHAnsi"/>
          <w:b/>
          <w:u w:val="single"/>
          <w:lang w:val="es-CR"/>
        </w:rPr>
        <w:t xml:space="preserve"> / </w:t>
      </w:r>
      <w:r w:rsidR="00FB5904" w:rsidRPr="00000808">
        <w:rPr>
          <w:rFonts w:asciiTheme="minorHAnsi" w:hAnsiTheme="minorHAnsi" w:cstheme="minorHAnsi"/>
          <w:b/>
          <w:color w:val="0070C0"/>
          <w:u w:val="single"/>
          <w:lang w:val="en-AU"/>
        </w:rPr>
        <w:t>HACCP:</w:t>
      </w:r>
    </w:p>
    <w:p w14:paraId="26496AFC" w14:textId="77777777" w:rsidR="00FB5904" w:rsidRPr="000904DF" w:rsidRDefault="00FB5904" w:rsidP="00FB5904">
      <w:pPr>
        <w:pStyle w:val="ListParagraph"/>
        <w:ind w:left="360"/>
        <w:jc w:val="both"/>
        <w:rPr>
          <w:rFonts w:asciiTheme="minorHAnsi" w:hAnsiTheme="minorHAnsi" w:cstheme="minorHAnsi"/>
          <w:lang w:val="en-AU"/>
        </w:rPr>
      </w:pPr>
    </w:p>
    <w:p w14:paraId="699A1D70" w14:textId="6362C1AD" w:rsidR="00FB5904" w:rsidRPr="000904DF" w:rsidRDefault="00FB5904" w:rsidP="00FB5904">
      <w:pPr>
        <w:pStyle w:val="ListParagraph"/>
        <w:numPr>
          <w:ilvl w:val="0"/>
          <w:numId w:val="34"/>
        </w:numPr>
        <w:jc w:val="both"/>
        <w:rPr>
          <w:rFonts w:asciiTheme="minorHAnsi" w:eastAsiaTheme="minorHAnsi" w:hAnsiTheme="minorHAnsi" w:cstheme="minorHAnsi"/>
          <w:lang w:val="en-AU" w:eastAsia="en-US"/>
        </w:rPr>
      </w:pPr>
      <w:r w:rsidRPr="000904DF">
        <w:rPr>
          <w:rFonts w:asciiTheme="minorHAnsi" w:hAnsiTheme="minorHAnsi" w:cstheme="minorHAnsi"/>
          <w:lang w:val="en-AU"/>
        </w:rPr>
        <w:t>Attach a</w:t>
      </w:r>
      <w:r w:rsidRPr="000904DF">
        <w:rPr>
          <w:rFonts w:asciiTheme="minorHAnsi" w:hAnsiTheme="minorHAnsi" w:cstheme="minorHAnsi"/>
          <w:color w:val="000000" w:themeColor="text1"/>
          <w:lang w:val="en-AU" w:eastAsia="en-US"/>
        </w:rPr>
        <w:t xml:space="preserve"> copy of the sheets with the description of the products covered by the HACCP (</w:t>
      </w:r>
      <w:proofErr w:type="gramStart"/>
      <w:r w:rsidRPr="000904DF">
        <w:rPr>
          <w:rFonts w:asciiTheme="minorHAnsi" w:hAnsiTheme="minorHAnsi" w:cstheme="minorHAnsi"/>
          <w:color w:val="000000" w:themeColor="text1"/>
          <w:lang w:val="en-AU" w:eastAsia="en-US"/>
        </w:rPr>
        <w:t>including:</w:t>
      </w:r>
      <w:proofErr w:type="gramEnd"/>
      <w:r w:rsidRPr="000904DF">
        <w:rPr>
          <w:rFonts w:asciiTheme="minorHAnsi" w:hAnsiTheme="minorHAnsi" w:cstheme="minorHAnsi"/>
          <w:color w:val="000000" w:themeColor="text1"/>
          <w:lang w:val="en-AU" w:eastAsia="en-US"/>
        </w:rPr>
        <w:t xml:space="preserve"> composition, shelf life, storage conditions, intended use), for export to Guatemala</w:t>
      </w:r>
      <w:r w:rsidRPr="000904DF">
        <w:rPr>
          <w:rFonts w:asciiTheme="minorHAnsi" w:eastAsiaTheme="minorHAnsi" w:hAnsiTheme="minorHAnsi" w:cstheme="minorHAnsi"/>
          <w:color w:val="000000" w:themeColor="text1"/>
          <w:lang w:val="en-AU" w:eastAsia="en-US"/>
        </w:rPr>
        <w:t xml:space="preserve">. / </w:t>
      </w:r>
      <w:r w:rsidRPr="000904DF">
        <w:rPr>
          <w:rFonts w:asciiTheme="minorHAnsi" w:hAnsiTheme="minorHAnsi" w:cstheme="minorHAnsi"/>
          <w:color w:val="0070C0"/>
          <w:lang w:val="es-CR"/>
        </w:rPr>
        <w:t>Adjuntar</w:t>
      </w:r>
      <w:r w:rsidRPr="000904DF">
        <w:rPr>
          <w:rFonts w:asciiTheme="minorHAnsi" w:eastAsiaTheme="minorHAnsi" w:hAnsiTheme="minorHAnsi" w:cstheme="minorHAnsi"/>
          <w:color w:val="0070C0"/>
          <w:lang w:val="es-CR" w:eastAsia="en-US"/>
        </w:rPr>
        <w:t xml:space="preserve"> copia de las hojas con la descripción de los productos contemplados en el HACCP (que incluya: composición, vida útil, condiciones de almacenamiento, uso previsto), con destino </w:t>
      </w:r>
      <w:proofErr w:type="gramStart"/>
      <w:r w:rsidRPr="000904DF">
        <w:rPr>
          <w:rFonts w:asciiTheme="minorHAnsi" w:eastAsiaTheme="minorHAnsi" w:hAnsiTheme="minorHAnsi" w:cstheme="minorHAnsi"/>
          <w:color w:val="0070C0"/>
          <w:lang w:val="es-CR" w:eastAsia="en-US"/>
        </w:rPr>
        <w:t>a</w:t>
      </w:r>
      <w:proofErr w:type="gramEnd"/>
      <w:r w:rsidRPr="000904DF">
        <w:rPr>
          <w:rFonts w:asciiTheme="minorHAnsi" w:eastAsiaTheme="minorHAnsi" w:hAnsiTheme="minorHAnsi" w:cstheme="minorHAnsi"/>
          <w:color w:val="0070C0"/>
          <w:lang w:val="es-CR" w:eastAsia="en-US"/>
        </w:rPr>
        <w:t xml:space="preserve"> exportación a Guatemala.</w:t>
      </w:r>
    </w:p>
    <w:p w14:paraId="58683980" w14:textId="77777777" w:rsidR="00FB5904" w:rsidRPr="000904DF" w:rsidRDefault="00FB5904" w:rsidP="00FB5904">
      <w:pPr>
        <w:pStyle w:val="ListParagraph"/>
        <w:ind w:left="360"/>
        <w:jc w:val="both"/>
        <w:rPr>
          <w:rFonts w:asciiTheme="minorHAnsi" w:eastAsiaTheme="minorHAnsi" w:hAnsiTheme="minorHAnsi" w:cstheme="minorHAnsi"/>
          <w:lang w:val="en-AU" w:eastAsia="en-US"/>
        </w:rPr>
      </w:pPr>
    </w:p>
    <w:p w14:paraId="3172C38F" w14:textId="6B9569F8" w:rsidR="00FB5904" w:rsidRPr="000904DF" w:rsidRDefault="00FB5904" w:rsidP="00FB5904">
      <w:pPr>
        <w:pStyle w:val="ListParagraph"/>
        <w:numPr>
          <w:ilvl w:val="0"/>
          <w:numId w:val="34"/>
        </w:numPr>
        <w:spacing w:after="200" w:line="276" w:lineRule="auto"/>
        <w:rPr>
          <w:rFonts w:asciiTheme="minorHAnsi" w:eastAsiaTheme="minorHAnsi" w:hAnsiTheme="minorHAnsi" w:cstheme="minorHAnsi"/>
          <w:color w:val="000000" w:themeColor="text1"/>
          <w:lang w:val="en-AU" w:eastAsia="en-US"/>
        </w:rPr>
      </w:pPr>
      <w:r w:rsidRPr="000904DF">
        <w:rPr>
          <w:rFonts w:asciiTheme="minorHAnsi" w:hAnsiTheme="minorHAnsi" w:cstheme="minorHAnsi"/>
          <w:color w:val="000000" w:themeColor="text1"/>
          <w:lang w:val="en-AU" w:eastAsia="en-US"/>
        </w:rPr>
        <w:t>Attach a copy of the validations of the Critical Control Points, of all types of products destined for export to Guatemala</w:t>
      </w:r>
      <w:r w:rsidRPr="000904DF">
        <w:rPr>
          <w:rFonts w:asciiTheme="minorHAnsi" w:eastAsiaTheme="minorHAnsi" w:hAnsiTheme="minorHAnsi" w:cstheme="minorHAnsi"/>
          <w:color w:val="000000" w:themeColor="text1"/>
          <w:lang w:val="en-AU" w:eastAsia="en-US"/>
        </w:rPr>
        <w:t xml:space="preserve">. / </w:t>
      </w:r>
      <w:r w:rsidRPr="000904DF">
        <w:rPr>
          <w:rFonts w:asciiTheme="minorHAnsi" w:eastAsiaTheme="minorHAnsi" w:hAnsiTheme="minorHAnsi" w:cstheme="minorHAnsi"/>
          <w:color w:val="0070C0"/>
          <w:lang w:val="es-CR" w:eastAsia="en-US"/>
        </w:rPr>
        <w:t xml:space="preserve">Adjuntar copia de las validaciones de los Puntos Críticos de Control, de todos los tipos de productos con destino de exportación a Guatemala. </w:t>
      </w:r>
    </w:p>
    <w:p w14:paraId="1AC5198C" w14:textId="33673E30" w:rsidR="00FB5904" w:rsidRPr="000904DF" w:rsidRDefault="00FB5904" w:rsidP="00FB5904">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color w:val="000000" w:themeColor="text1"/>
          <w:lang w:val="en-AU" w:eastAsia="en-US"/>
        </w:rPr>
        <w:lastRenderedPageBreak/>
        <w:t xml:space="preserve">Attach a copy of the monitoring records of each of the </w:t>
      </w:r>
      <w:r w:rsidR="00C32F1C">
        <w:rPr>
          <w:rFonts w:asciiTheme="minorHAnsi" w:hAnsiTheme="minorHAnsi" w:cstheme="minorHAnsi"/>
          <w:color w:val="000000" w:themeColor="text1"/>
          <w:lang w:val="en-AU" w:eastAsia="en-US"/>
        </w:rPr>
        <w:t>CCP</w:t>
      </w:r>
      <w:r w:rsidRPr="000904DF">
        <w:rPr>
          <w:rFonts w:asciiTheme="minorHAnsi" w:hAnsiTheme="minorHAnsi" w:cstheme="minorHAnsi"/>
          <w:color w:val="000000" w:themeColor="text1"/>
          <w:lang w:val="en-AU" w:eastAsia="en-US"/>
        </w:rPr>
        <w:t xml:space="preserve">s applicable to products destined for export to Guatemala, </w:t>
      </w:r>
      <w:r w:rsidRPr="000904DF">
        <w:rPr>
          <w:rFonts w:asciiTheme="minorHAnsi" w:hAnsiTheme="minorHAnsi" w:cstheme="minorHAnsi"/>
          <w:lang w:val="en-AU" w:eastAsia="en-US"/>
        </w:rPr>
        <w:t>at least 6 consecutive days of the current year</w:t>
      </w:r>
      <w:r w:rsidRPr="000904DF">
        <w:rPr>
          <w:rFonts w:asciiTheme="minorHAnsi" w:eastAsiaTheme="minorHAnsi" w:hAnsiTheme="minorHAnsi" w:cstheme="minorHAnsi"/>
          <w:lang w:val="en-AU" w:eastAsia="en-US"/>
        </w:rPr>
        <w:t xml:space="preserve">. / </w:t>
      </w:r>
      <w:r w:rsidRPr="000904DF">
        <w:rPr>
          <w:rFonts w:asciiTheme="minorHAnsi" w:eastAsiaTheme="minorHAnsi" w:hAnsiTheme="minorHAnsi" w:cstheme="minorHAnsi"/>
          <w:color w:val="0070C0"/>
          <w:lang w:val="es-CR" w:eastAsia="en-US"/>
        </w:rPr>
        <w:t>Adjuntar copia de los registros de monitoreo de cada uno de los PCC aplicables a los productos con destino de exportación a Guatemala, como mínimo de 6 días consecutivos del año en curso.</w:t>
      </w:r>
    </w:p>
    <w:p w14:paraId="68EB6189" w14:textId="7698E05E" w:rsidR="00FB5904" w:rsidRDefault="00FB5904" w:rsidP="00FB5904">
      <w:pPr>
        <w:spacing w:after="200" w:line="276" w:lineRule="auto"/>
        <w:jc w:val="both"/>
        <w:rPr>
          <w:rFonts w:asciiTheme="minorHAnsi" w:eastAsiaTheme="minorHAnsi" w:hAnsiTheme="minorHAnsi" w:cstheme="minorHAnsi"/>
          <w:b/>
          <w:color w:val="0070C0"/>
          <w:u w:val="single"/>
          <w:lang w:val="es-CR" w:eastAsia="en-US"/>
        </w:rPr>
      </w:pPr>
      <w:r w:rsidRPr="000904DF">
        <w:rPr>
          <w:rFonts w:asciiTheme="minorHAnsi" w:hAnsiTheme="minorHAnsi" w:cstheme="minorHAnsi"/>
          <w:b/>
          <w:u w:val="single"/>
          <w:lang w:val="en-AU" w:eastAsia="en-US"/>
        </w:rPr>
        <w:t xml:space="preserve">Results of laboratory analyses carried out by the Competent Authority in the establishment / </w:t>
      </w:r>
      <w:r w:rsidRPr="00000808">
        <w:rPr>
          <w:rFonts w:asciiTheme="minorHAnsi" w:eastAsiaTheme="minorHAnsi" w:hAnsiTheme="minorHAnsi" w:cstheme="minorHAnsi"/>
          <w:b/>
          <w:color w:val="0070C0"/>
          <w:u w:val="single"/>
          <w:lang w:val="es-CR" w:eastAsia="en-US"/>
        </w:rPr>
        <w:t>Resultados de análisis de laboratorio realizados por la Autoridad Competente, en el establecimiento</w:t>
      </w:r>
    </w:p>
    <w:p w14:paraId="46CFEC93" w14:textId="77777777" w:rsidR="00685A58" w:rsidRPr="00C32F1C" w:rsidRDefault="00685A58" w:rsidP="00685A58">
      <w:pPr>
        <w:spacing w:after="200" w:line="276" w:lineRule="auto"/>
        <w:jc w:val="both"/>
        <w:rPr>
          <w:rFonts w:asciiTheme="minorHAnsi" w:eastAsiaTheme="minorHAnsi" w:hAnsiTheme="minorHAnsi" w:cstheme="minorHAnsi"/>
          <w:lang w:val="en-AU" w:eastAsia="en-US"/>
        </w:rPr>
      </w:pPr>
      <w:r w:rsidRPr="00774F52">
        <w:rPr>
          <w:rFonts w:ascii="Candara" w:hAnsi="Candara"/>
          <w:sz w:val="20"/>
          <w:szCs w:val="20"/>
          <w:lang w:val="en-US"/>
        </w:rPr>
        <w:t xml:space="preserve">MPI operates the National Chemical Contaminants </w:t>
      </w:r>
      <w:proofErr w:type="spellStart"/>
      <w:r w:rsidRPr="00774F52">
        <w:rPr>
          <w:rFonts w:ascii="Candara" w:hAnsi="Candara"/>
          <w:sz w:val="20"/>
          <w:szCs w:val="20"/>
          <w:lang w:val="en-US"/>
        </w:rPr>
        <w:t>Progamme</w:t>
      </w:r>
      <w:proofErr w:type="spellEnd"/>
      <w:r w:rsidRPr="00774F52">
        <w:rPr>
          <w:rFonts w:ascii="Candara" w:hAnsi="Candara"/>
          <w:sz w:val="20"/>
          <w:szCs w:val="20"/>
          <w:lang w:val="en-US"/>
        </w:rPr>
        <w:t xml:space="preserve"> and the Independent Verification Programme. The Independent Verification Programme (IVP) monitors pathogens and microbiological indicators of regulatory interest, and standards of identity parameters. The purpose of the IVP is to confirm that sampling plans set by RMP operators under the regulatory framework are appropriate and effective. The National Chemical Contaminants </w:t>
      </w:r>
      <w:proofErr w:type="spellStart"/>
      <w:r w:rsidRPr="00774F52">
        <w:rPr>
          <w:rFonts w:ascii="Candara" w:hAnsi="Candara"/>
          <w:sz w:val="20"/>
          <w:szCs w:val="20"/>
          <w:lang w:val="en-US"/>
        </w:rPr>
        <w:t>Progamme</w:t>
      </w:r>
      <w:proofErr w:type="spellEnd"/>
      <w:r w:rsidRPr="00774F52">
        <w:rPr>
          <w:rFonts w:ascii="Candara" w:hAnsi="Candara"/>
          <w:sz w:val="20"/>
          <w:szCs w:val="20"/>
          <w:lang w:val="en-US"/>
        </w:rPr>
        <w:t xml:space="preserve"> (NCCP) is designed to confirm that chemical residues, chemical contaminants and radionuclides are below harmful levels and meet recognised international limits.</w:t>
      </w:r>
      <w:r>
        <w:rPr>
          <w:rFonts w:ascii="Candara" w:hAnsi="Candara"/>
          <w:sz w:val="20"/>
          <w:szCs w:val="20"/>
          <w:lang w:val="en-US"/>
        </w:rPr>
        <w:t xml:space="preserve"> / </w:t>
      </w:r>
      <w:r w:rsidRPr="005F0C39">
        <w:rPr>
          <w:rFonts w:asciiTheme="minorHAnsi" w:eastAsia="Calibri" w:hAnsiTheme="minorHAnsi" w:cstheme="minorHAnsi"/>
          <w:color w:val="0070C0"/>
          <w:w w:val="105"/>
          <w:sz w:val="20"/>
          <w:szCs w:val="28"/>
          <w:lang w:val="es-ES"/>
        </w:rPr>
        <w:t>MPI opera el Programa Nacional de Contaminantes Químicos y el Programa de Verificación Independiente. El Programa de Verificación Independiente (IVP) monitorea patógenos e indicadores microbiológicos de interés regulatorio, y estándares de parámetros de identidad. El propósito del IVP es confirmar que los planes de muestreo establecidos por los operadores de RMP bajo el marco regulatorio son apropiados y efectivos. El Programa Nacional de Contaminantes Químicos (NCCP) está diseñado para confirmar que los residuos químicos, contaminantes químicos y radionucleidos están por debajo de los niveles nocivos y cumplen con los límites internacionales reconocidos.</w:t>
      </w:r>
    </w:p>
    <w:p w14:paraId="2909A5E1" w14:textId="4ABA2E6F" w:rsidR="00FB5904" w:rsidRPr="00B92BF4" w:rsidRDefault="00FB5904" w:rsidP="00FB5904">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eastAsia="en-US"/>
        </w:rPr>
        <w:t>Provide a copy of the results of the microbiological analyses and for the determination of additives, carried out during the last six months, by the competent authority, in the official laboratory or in the authorized external laboratories, in the finished products destined for export to Guatemala</w:t>
      </w:r>
      <w:r w:rsidRPr="000904DF">
        <w:rPr>
          <w:rFonts w:asciiTheme="minorHAnsi" w:eastAsiaTheme="minorHAnsi" w:hAnsiTheme="minorHAnsi" w:cstheme="minorHAnsi"/>
          <w:lang w:val="en-AU" w:eastAsia="en-US"/>
        </w:rPr>
        <w:t xml:space="preserve">. / </w:t>
      </w:r>
      <w:r w:rsidRPr="000904DF">
        <w:rPr>
          <w:rFonts w:asciiTheme="minorHAnsi" w:eastAsiaTheme="minorHAnsi" w:hAnsiTheme="minorHAnsi" w:cstheme="minorHAnsi"/>
          <w:color w:val="0070C0"/>
          <w:lang w:val="es-CR" w:eastAsia="en-US"/>
        </w:rPr>
        <w:t xml:space="preserve">Aportar copia de los resultados de los análisis microbiológicos y para la determinación de aditivos, realizados durante los últimos seis meses, por parte de la autoridad competente, en el laboratorio oficial o en los laboratorios externos autorizados, en los productos terminados con destino </w:t>
      </w:r>
      <w:proofErr w:type="gramStart"/>
      <w:r w:rsidRPr="000904DF">
        <w:rPr>
          <w:rFonts w:asciiTheme="minorHAnsi" w:eastAsiaTheme="minorHAnsi" w:hAnsiTheme="minorHAnsi" w:cstheme="minorHAnsi"/>
          <w:color w:val="0070C0"/>
          <w:lang w:val="es-CR" w:eastAsia="en-US"/>
        </w:rPr>
        <w:t>a</w:t>
      </w:r>
      <w:proofErr w:type="gramEnd"/>
      <w:r w:rsidRPr="000904DF">
        <w:rPr>
          <w:rFonts w:asciiTheme="minorHAnsi" w:eastAsiaTheme="minorHAnsi" w:hAnsiTheme="minorHAnsi" w:cstheme="minorHAnsi"/>
          <w:color w:val="0070C0"/>
          <w:lang w:val="es-CR" w:eastAsia="en-US"/>
        </w:rPr>
        <w:t xml:space="preserve"> exportación a Guatemala.</w:t>
      </w:r>
    </w:p>
    <w:p w14:paraId="63943F80" w14:textId="2B917578" w:rsidR="00B92BF4" w:rsidRPr="00B92BF4" w:rsidRDefault="00B92BF4" w:rsidP="00B92BF4">
      <w:pPr>
        <w:spacing w:after="200" w:line="276" w:lineRule="auto"/>
        <w:jc w:val="both"/>
        <w:rPr>
          <w:rFonts w:ascii="Candara" w:hAnsi="Candara"/>
          <w:sz w:val="20"/>
          <w:szCs w:val="20"/>
          <w:lang w:val="en-US"/>
        </w:rPr>
      </w:pPr>
      <w:r w:rsidRPr="00B92BF4">
        <w:rPr>
          <w:rFonts w:ascii="Candara" w:hAnsi="Candara"/>
          <w:sz w:val="20"/>
          <w:szCs w:val="20"/>
          <w:lang w:val="en-US"/>
        </w:rPr>
        <w:t>The Establishment risk management programme (RMP) identifies all inputs (including additives). The RMP is evaluated by a recognised evaluator prior to approval by MPI and the RMP evaluator must confirm that only suitable inputs are used. All documented systems under the RMP are verified at least annually.</w:t>
      </w:r>
      <w:r>
        <w:rPr>
          <w:rFonts w:ascii="Candara" w:hAnsi="Candara"/>
          <w:sz w:val="20"/>
          <w:szCs w:val="20"/>
          <w:lang w:val="en-US"/>
        </w:rPr>
        <w:t xml:space="preserve"> / </w:t>
      </w:r>
      <w:r w:rsidRPr="00B92BF4">
        <w:rPr>
          <w:rFonts w:asciiTheme="minorHAnsi" w:eastAsia="Calibri" w:hAnsiTheme="minorHAnsi" w:cstheme="minorHAnsi"/>
          <w:color w:val="0070C0"/>
          <w:w w:val="105"/>
          <w:sz w:val="20"/>
          <w:szCs w:val="28"/>
          <w:lang w:val="es-ES"/>
        </w:rPr>
        <w:t>El programa de gestión de riesgos del establecimiento (RMP) identifica todos los insumos (incluidos los aditivos). El RMP es evaluado por un evaluador reconocido antes de la aprobación por parte de MPI y el evaluador de RMP debe confirmar que solo se utilizan insumos adecuados. Todos los sistemas documentados bajo el RMP se verifican al menos una vez al año.</w:t>
      </w:r>
    </w:p>
    <w:p w14:paraId="1C7E0837" w14:textId="6D905D74" w:rsidR="00FB5904" w:rsidRPr="000904DF" w:rsidRDefault="00FB5904" w:rsidP="004A0F69">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eastAsia="en-US"/>
        </w:rPr>
        <w:lastRenderedPageBreak/>
        <w:t>Provide a copy of the results of microbiological analyses carried out during the last six months, by the competent authority, in the official laboratory or in approved external laboratories, on the contact and non-contact surfaces with food</w:t>
      </w:r>
      <w:r w:rsidRPr="000904DF">
        <w:rPr>
          <w:rFonts w:asciiTheme="minorHAnsi" w:eastAsiaTheme="minorHAnsi" w:hAnsiTheme="minorHAnsi" w:cstheme="minorHAnsi"/>
          <w:lang w:val="en-AU" w:eastAsia="en-US"/>
        </w:rPr>
        <w:t xml:space="preserve">. / </w:t>
      </w:r>
      <w:r w:rsidRPr="000904DF">
        <w:rPr>
          <w:rFonts w:asciiTheme="minorHAnsi" w:eastAsiaTheme="minorHAnsi" w:hAnsiTheme="minorHAnsi" w:cstheme="minorHAnsi"/>
          <w:color w:val="0070C0"/>
          <w:lang w:val="es-CR" w:eastAsia="en-US"/>
        </w:rPr>
        <w:t>Aportar copia de los resultados de los análisis microbiológicos realizados durante los últimos seis meses, por parte de la autoridad competente, en el laboratorio oficial o en los laboratorios externos autorizados, en las superficies de contacto y de no contacto con los alimentos.</w:t>
      </w:r>
    </w:p>
    <w:p w14:paraId="2785E143" w14:textId="71871F8F" w:rsidR="00FB5904" w:rsidRPr="000904DF" w:rsidRDefault="00FB5904" w:rsidP="00FB5904">
      <w:pPr>
        <w:spacing w:after="200" w:line="276" w:lineRule="auto"/>
        <w:jc w:val="both"/>
        <w:rPr>
          <w:rFonts w:asciiTheme="minorHAnsi" w:eastAsiaTheme="minorHAnsi" w:hAnsiTheme="minorHAnsi" w:cstheme="minorHAnsi"/>
          <w:b/>
          <w:u w:val="single"/>
          <w:lang w:val="en-AU" w:eastAsia="en-US"/>
        </w:rPr>
      </w:pPr>
      <w:r w:rsidRPr="000904DF">
        <w:rPr>
          <w:rFonts w:asciiTheme="minorHAnsi" w:hAnsiTheme="minorHAnsi" w:cstheme="minorHAnsi"/>
          <w:b/>
          <w:u w:val="single"/>
          <w:lang w:val="en-AU" w:eastAsia="en-US"/>
        </w:rPr>
        <w:t xml:space="preserve">Results of laboratory tests carried out by the establishment / </w:t>
      </w:r>
      <w:r w:rsidRPr="00000808">
        <w:rPr>
          <w:rFonts w:asciiTheme="minorHAnsi" w:eastAsiaTheme="minorHAnsi" w:hAnsiTheme="minorHAnsi" w:cstheme="minorHAnsi"/>
          <w:b/>
          <w:color w:val="0070C0"/>
          <w:u w:val="single"/>
          <w:lang w:val="es-CR" w:eastAsia="en-US"/>
        </w:rPr>
        <w:t>Resultados de análisis de laboratorio realizados por el establecimiento</w:t>
      </w:r>
    </w:p>
    <w:p w14:paraId="561F9E2E" w14:textId="344DF462" w:rsidR="00FB5904" w:rsidRPr="000904DF" w:rsidRDefault="00FB5904" w:rsidP="00FB5904">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eastAsia="en-US"/>
        </w:rPr>
        <w:t>Provide a copy of the results of the microbiological analyses and for the determination of additives, carried out during the last quarter, by the establishment, in the finished products destined for export to Guatemala</w:t>
      </w:r>
      <w:r w:rsidRPr="000904DF">
        <w:rPr>
          <w:rFonts w:asciiTheme="minorHAnsi" w:eastAsiaTheme="minorHAnsi" w:hAnsiTheme="minorHAnsi" w:cstheme="minorHAnsi"/>
          <w:lang w:val="en-AU" w:eastAsia="en-US"/>
        </w:rPr>
        <w:t xml:space="preserve">. / </w:t>
      </w:r>
      <w:r w:rsidRPr="000904DF">
        <w:rPr>
          <w:rFonts w:asciiTheme="minorHAnsi" w:eastAsiaTheme="minorHAnsi" w:hAnsiTheme="minorHAnsi" w:cstheme="minorHAnsi"/>
          <w:color w:val="0070C0"/>
          <w:lang w:val="es-CR" w:eastAsia="en-US"/>
        </w:rPr>
        <w:t xml:space="preserve">Aportar copia de los resultados de los análisis microbiológicos y para la determinación de aditivos, realizados durante el último trimestre, por parte del establecimiento, en los productos terminados con destino </w:t>
      </w:r>
      <w:proofErr w:type="gramStart"/>
      <w:r w:rsidRPr="000904DF">
        <w:rPr>
          <w:rFonts w:asciiTheme="minorHAnsi" w:eastAsiaTheme="minorHAnsi" w:hAnsiTheme="minorHAnsi" w:cstheme="minorHAnsi"/>
          <w:color w:val="0070C0"/>
          <w:lang w:val="es-CR" w:eastAsia="en-US"/>
        </w:rPr>
        <w:t>a</w:t>
      </w:r>
      <w:proofErr w:type="gramEnd"/>
      <w:r w:rsidRPr="000904DF">
        <w:rPr>
          <w:rFonts w:asciiTheme="minorHAnsi" w:eastAsiaTheme="minorHAnsi" w:hAnsiTheme="minorHAnsi" w:cstheme="minorHAnsi"/>
          <w:color w:val="0070C0"/>
          <w:lang w:val="es-CR" w:eastAsia="en-US"/>
        </w:rPr>
        <w:t xml:space="preserve"> exportación a Guatemala.</w:t>
      </w:r>
    </w:p>
    <w:p w14:paraId="1604388F" w14:textId="06ED8DF1" w:rsidR="00FB5904" w:rsidRPr="000904DF" w:rsidRDefault="00FB5904" w:rsidP="00FB5904">
      <w:pPr>
        <w:pStyle w:val="ListParagraph"/>
        <w:numPr>
          <w:ilvl w:val="0"/>
          <w:numId w:val="34"/>
        </w:numPr>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eastAsia="en-US"/>
        </w:rPr>
        <w:t>Provide a copy of the results of the microbiological analyses carried out during the last quarter, by the establishment, on the contact and non-contact surfaces with food</w:t>
      </w:r>
      <w:r w:rsidRPr="000904DF">
        <w:rPr>
          <w:rFonts w:asciiTheme="minorHAnsi" w:eastAsiaTheme="minorHAnsi" w:hAnsiTheme="minorHAnsi" w:cstheme="minorHAnsi"/>
          <w:lang w:val="en-AU" w:eastAsia="en-US"/>
        </w:rPr>
        <w:t xml:space="preserve">. / </w:t>
      </w:r>
      <w:r w:rsidRPr="000904DF">
        <w:rPr>
          <w:rFonts w:asciiTheme="minorHAnsi" w:eastAsiaTheme="minorHAnsi" w:hAnsiTheme="minorHAnsi" w:cstheme="minorHAnsi"/>
          <w:color w:val="0070C0"/>
          <w:lang w:val="es-CR" w:eastAsia="en-US"/>
        </w:rPr>
        <w:t>Aportar copia de los resultados de los análisis microbiológicos realizados durante el último trimestre, por parte del establecimiento, en las superficies de contacto y de no contacto con los alimentos.</w:t>
      </w:r>
    </w:p>
    <w:p w14:paraId="5A225FD9" w14:textId="0BD52C7C" w:rsidR="00FB5904" w:rsidRPr="000904DF" w:rsidRDefault="00FB5904" w:rsidP="00FB5904">
      <w:pPr>
        <w:spacing w:after="200" w:line="276" w:lineRule="auto"/>
        <w:jc w:val="both"/>
        <w:rPr>
          <w:rFonts w:asciiTheme="minorHAnsi" w:eastAsiaTheme="minorHAnsi" w:hAnsiTheme="minorHAnsi" w:cstheme="minorHAnsi"/>
          <w:b/>
          <w:u w:val="single"/>
          <w:lang w:val="en-AU" w:eastAsia="en-US"/>
        </w:rPr>
      </w:pPr>
      <w:r w:rsidRPr="000904DF">
        <w:rPr>
          <w:rFonts w:asciiTheme="minorHAnsi" w:hAnsiTheme="minorHAnsi" w:cstheme="minorHAnsi"/>
          <w:b/>
          <w:u w:val="single"/>
          <w:lang w:val="en-AU" w:eastAsia="en-US"/>
        </w:rPr>
        <w:t xml:space="preserve">Handling non-compliant analysis results / </w:t>
      </w:r>
      <w:r w:rsidRPr="00000808">
        <w:rPr>
          <w:rFonts w:asciiTheme="minorHAnsi" w:eastAsiaTheme="minorHAnsi" w:hAnsiTheme="minorHAnsi" w:cstheme="minorHAnsi"/>
          <w:b/>
          <w:color w:val="0070C0"/>
          <w:u w:val="single"/>
          <w:lang w:val="es-CR" w:eastAsia="en-US"/>
        </w:rPr>
        <w:t>Manejo de resultados de análisis no conformes</w:t>
      </w:r>
    </w:p>
    <w:p w14:paraId="73C3E2F1" w14:textId="5F2279C3" w:rsidR="00FB5904" w:rsidRPr="000904DF" w:rsidRDefault="00FB5904" w:rsidP="00A864C9">
      <w:pPr>
        <w:pStyle w:val="ListParagraph"/>
        <w:numPr>
          <w:ilvl w:val="0"/>
          <w:numId w:val="34"/>
        </w:numPr>
        <w:tabs>
          <w:tab w:val="left" w:pos="4220"/>
        </w:tabs>
        <w:spacing w:after="200" w:line="276" w:lineRule="auto"/>
        <w:jc w:val="both"/>
        <w:rPr>
          <w:rFonts w:asciiTheme="minorHAnsi" w:eastAsiaTheme="minorHAnsi" w:hAnsiTheme="minorHAnsi" w:cstheme="minorHAnsi"/>
          <w:lang w:val="en-AU" w:eastAsia="en-US"/>
        </w:rPr>
      </w:pPr>
      <w:r w:rsidRPr="000904DF">
        <w:rPr>
          <w:rFonts w:asciiTheme="minorHAnsi" w:hAnsiTheme="minorHAnsi" w:cstheme="minorHAnsi"/>
          <w:lang w:val="en-AU" w:eastAsia="en-US"/>
        </w:rPr>
        <w:t>Describe the procedure applied by the establishment, following the results of laboratory analyses that exceed the established maximum limits. Include in your response aspects related to the handling and disposal of the products involved. Also, mention whether it is established to carry out the recall of products from the market and the notification to consumers through mass media, and under what circumstances. Attach a real example in case you have had any non-conforming results</w:t>
      </w:r>
      <w:r w:rsidRPr="000904DF">
        <w:rPr>
          <w:rFonts w:asciiTheme="minorHAnsi" w:eastAsiaTheme="minorHAnsi" w:hAnsiTheme="minorHAnsi" w:cstheme="minorHAnsi"/>
          <w:lang w:val="en-AU" w:eastAsia="en-US"/>
        </w:rPr>
        <w:t xml:space="preserve">. / </w:t>
      </w:r>
      <w:r w:rsidRPr="000904DF">
        <w:rPr>
          <w:rFonts w:asciiTheme="minorHAnsi" w:eastAsiaTheme="minorHAnsi" w:hAnsiTheme="minorHAnsi" w:cstheme="minorHAnsi"/>
          <w:color w:val="0070C0"/>
          <w:lang w:val="es-CR" w:eastAsia="en-US"/>
        </w:rPr>
        <w:t xml:space="preserve">Describir el procedimiento aplicado por el establecimiento, en seguimiento a los resultados de los análisis de laboratorio que superan los límites máximos establecidos. Incluya en su respuesta aspectos relacionados al manejo y la disposición de los productos involucrados. Además, mencione si se tiene establecido realizar el retiro de los productos del mercado y la notificación a los consumidores a través de medios de comunicación masiva, y bajo </w:t>
      </w:r>
      <w:r w:rsidRPr="000904DF">
        <w:rPr>
          <w:rFonts w:asciiTheme="minorHAnsi" w:eastAsiaTheme="minorHAnsi" w:hAnsiTheme="minorHAnsi" w:cstheme="minorHAnsi"/>
          <w:color w:val="0070C0"/>
          <w:lang w:val="es-CR" w:eastAsia="en-US"/>
        </w:rPr>
        <w:lastRenderedPageBreak/>
        <w:t>cuáles circunstancias. Adjuntar un ejemplo real, en caso de que haya tenido algún resultado no conforme.</w:t>
      </w:r>
    </w:p>
    <w:sectPr w:rsidR="00FB5904" w:rsidRPr="000904DF" w:rsidSect="00AF06A8">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E973" w14:textId="77777777" w:rsidR="002B348F" w:rsidRDefault="002B348F" w:rsidP="00085D90">
      <w:r>
        <w:separator/>
      </w:r>
    </w:p>
  </w:endnote>
  <w:endnote w:type="continuationSeparator" w:id="0">
    <w:p w14:paraId="7C0B5FC1" w14:textId="77777777" w:rsidR="002B348F" w:rsidRDefault="002B348F" w:rsidP="0008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3AD8" w14:textId="77777777" w:rsidR="002B348F" w:rsidRDefault="002B348F" w:rsidP="00085D90">
      <w:r>
        <w:separator/>
      </w:r>
    </w:p>
  </w:footnote>
  <w:footnote w:type="continuationSeparator" w:id="0">
    <w:p w14:paraId="35BE7056" w14:textId="77777777" w:rsidR="002B348F" w:rsidRDefault="002B348F" w:rsidP="0008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9" w:type="dxa"/>
      <w:tblInd w:w="-294" w:type="dxa"/>
      <w:shd w:val="clear" w:color="auto" w:fill="FFFFFF" w:themeFill="background1"/>
      <w:tblCellMar>
        <w:left w:w="70" w:type="dxa"/>
        <w:right w:w="70" w:type="dxa"/>
      </w:tblCellMar>
      <w:tblLook w:val="04A0" w:firstRow="1" w:lastRow="0" w:firstColumn="1" w:lastColumn="0" w:noHBand="0" w:noVBand="1"/>
    </w:tblPr>
    <w:tblGrid>
      <w:gridCol w:w="2411"/>
      <w:gridCol w:w="1371"/>
      <w:gridCol w:w="5149"/>
      <w:gridCol w:w="1738"/>
    </w:tblGrid>
    <w:tr w:rsidR="00AF06A8" w:rsidRPr="00C23C10" w14:paraId="48E6D1EF" w14:textId="77777777" w:rsidTr="00AF06A8">
      <w:trPr>
        <w:trHeight w:val="250"/>
      </w:trPr>
      <w:tc>
        <w:tcPr>
          <w:tcW w:w="2411" w:type="dxa"/>
          <w:vMerge w:val="restart"/>
          <w:tcBorders>
            <w:top w:val="single" w:sz="8" w:space="0" w:color="000000"/>
            <w:left w:val="single" w:sz="8" w:space="0" w:color="000000"/>
            <w:bottom w:val="single" w:sz="8" w:space="0" w:color="000000"/>
            <w:right w:val="single" w:sz="8" w:space="0" w:color="auto"/>
          </w:tcBorders>
          <w:shd w:val="clear" w:color="auto" w:fill="FFFFFF" w:themeFill="background1"/>
          <w:vAlign w:val="center"/>
          <w:hideMark/>
        </w:tcPr>
        <w:p w14:paraId="4E155EBF" w14:textId="77777777" w:rsidR="00AF06A8" w:rsidRPr="00C23C10" w:rsidRDefault="00AF06A8" w:rsidP="00AF06A8">
          <w:pPr>
            <w:rPr>
              <w:rFonts w:ascii="Calibri" w:hAnsi="Calibri" w:cs="Calibri"/>
              <w:color w:val="000000"/>
              <w:sz w:val="20"/>
              <w:szCs w:val="20"/>
              <w:lang w:val="es-ES" w:eastAsia="es-GT"/>
            </w:rPr>
          </w:pPr>
          <w:r w:rsidRPr="00C23C10">
            <w:rPr>
              <w:rFonts w:ascii="Calibri" w:eastAsia="Calibri" w:hAnsi="Calibri"/>
              <w:noProof/>
              <w:szCs w:val="22"/>
              <w:lang w:val="en-US" w:eastAsia="en-US"/>
            </w:rPr>
            <w:drawing>
              <wp:anchor distT="0" distB="0" distL="114300" distR="114300" simplePos="0" relativeHeight="251659264" behindDoc="0" locked="0" layoutInCell="1" allowOverlap="1" wp14:anchorId="014C6E0C" wp14:editId="6C267250">
                <wp:simplePos x="0" y="0"/>
                <wp:positionH relativeFrom="column">
                  <wp:posOffset>635</wp:posOffset>
                </wp:positionH>
                <wp:positionV relativeFrom="page">
                  <wp:posOffset>24130</wp:posOffset>
                </wp:positionV>
                <wp:extent cx="1247775" cy="452120"/>
                <wp:effectExtent l="0" t="0" r="0" b="0"/>
                <wp:wrapNone/>
                <wp:docPr id="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rotWithShape="1">
                        <a:blip r:embed="rId1"/>
                        <a:srcRect l="26406" t="3738" r="49643" b="88114"/>
                        <a:stretch/>
                      </pic:blipFill>
                      <pic:spPr bwMode="auto">
                        <a:xfrm>
                          <a:off x="0" y="0"/>
                          <a:ext cx="1247775" cy="452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20" w:type="dxa"/>
          <w:gridSpan w:val="2"/>
          <w:vMerge w:val="restart"/>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24E0A718" w14:textId="7F63F6A4" w:rsidR="00AF06A8" w:rsidRPr="00060B8F" w:rsidRDefault="00060B8F" w:rsidP="00711ABD">
          <w:pPr>
            <w:pStyle w:val="TableParagraph"/>
            <w:spacing w:before="92" w:line="348" w:lineRule="auto"/>
            <w:ind w:left="499" w:firstLine="313"/>
            <w:rPr>
              <w:rFonts w:asciiTheme="minorHAnsi" w:hAnsiTheme="minorHAnsi" w:cstheme="minorHAnsi"/>
              <w:b/>
              <w:bCs/>
              <w:sz w:val="20"/>
              <w:szCs w:val="20"/>
              <w:lang w:eastAsia="es-GT"/>
            </w:rPr>
          </w:pPr>
          <w:r w:rsidRPr="00060B8F">
            <w:rPr>
              <w:rFonts w:asciiTheme="minorHAnsi" w:hAnsiTheme="minorHAnsi" w:cstheme="minorHAnsi"/>
              <w:b/>
              <w:bCs/>
              <w:sz w:val="20"/>
              <w:szCs w:val="20"/>
              <w:lang w:val="en" w:eastAsia="es-GT"/>
            </w:rPr>
            <w:t xml:space="preserve">QUESTIONNAIRE FOR IDENTIFICATION OF MANUFACTURING ESTABLISHMENTS INTERESTED IN EXPORTING PROCESSED FOODS OF ANIMAL ORIGIN FOR HUMAN CONSUMPTION TO GUATEMALA </w:t>
          </w:r>
          <w:r w:rsidR="00711ABD">
            <w:rPr>
              <w:rFonts w:asciiTheme="minorHAnsi" w:hAnsiTheme="minorHAnsi" w:cstheme="minorHAnsi"/>
              <w:b/>
              <w:bCs/>
              <w:sz w:val="20"/>
              <w:szCs w:val="20"/>
              <w:lang w:val="en" w:eastAsia="es-GT"/>
            </w:rPr>
            <w:t xml:space="preserve">/ </w:t>
          </w:r>
          <w:r w:rsidR="00711ABD" w:rsidRPr="00711ABD">
            <w:rPr>
              <w:rFonts w:asciiTheme="minorHAnsi" w:hAnsiTheme="minorHAnsi" w:cstheme="minorHAnsi"/>
              <w:b/>
              <w:bCs/>
              <w:color w:val="0070C0"/>
              <w:w w:val="95"/>
              <w:sz w:val="20"/>
              <w:szCs w:val="20"/>
            </w:rPr>
            <w:t>CUESTIONARIO PARA IDENTIFICACION DE ESTABLECIMIENTOS FABRICANTES INTERESADOS EN EXPORTAR ALIMENTOS PROCESADOS DE ORIGEN ANIMAL PARA CONSUMO HUMANO A GUATEMALA</w:t>
          </w:r>
        </w:p>
      </w:tc>
      <w:tc>
        <w:tcPr>
          <w:tcW w:w="1738" w:type="dxa"/>
          <w:tcBorders>
            <w:top w:val="single" w:sz="8" w:space="0" w:color="000000"/>
            <w:left w:val="nil"/>
            <w:bottom w:val="nil"/>
            <w:right w:val="single" w:sz="8" w:space="0" w:color="000000"/>
          </w:tcBorders>
          <w:shd w:val="clear" w:color="auto" w:fill="FFFFFF" w:themeFill="background1"/>
          <w:vAlign w:val="center"/>
          <w:hideMark/>
        </w:tcPr>
        <w:p w14:paraId="59771829" w14:textId="58001873" w:rsidR="00AF06A8" w:rsidRPr="00C23C10" w:rsidRDefault="00AF06A8" w:rsidP="00AF06A8">
          <w:pPr>
            <w:jc w:val="center"/>
            <w:rPr>
              <w:rFonts w:ascii="Calibri" w:hAnsi="Calibri" w:cs="Calibri"/>
              <w:b/>
              <w:bCs/>
              <w:color w:val="000000"/>
              <w:sz w:val="20"/>
              <w:szCs w:val="20"/>
              <w:lang w:val="es-ES" w:eastAsia="es-GT"/>
            </w:rPr>
          </w:pPr>
          <w:proofErr w:type="spellStart"/>
          <w:r w:rsidRPr="00C23C10">
            <w:rPr>
              <w:rFonts w:ascii="Calibri" w:hAnsi="Calibri" w:cs="Calibri"/>
              <w:b/>
              <w:bCs/>
              <w:color w:val="000000"/>
              <w:sz w:val="20"/>
              <w:szCs w:val="20"/>
              <w:lang w:val="es-ES" w:eastAsia="es-GT"/>
            </w:rPr>
            <w:t>Versi</w:t>
          </w:r>
          <w:r w:rsidR="00060B8F">
            <w:rPr>
              <w:rFonts w:ascii="Calibri" w:hAnsi="Calibri" w:cs="Calibri"/>
              <w:b/>
              <w:bCs/>
              <w:color w:val="000000"/>
              <w:sz w:val="20"/>
              <w:szCs w:val="20"/>
              <w:lang w:val="es-ES" w:eastAsia="es-GT"/>
            </w:rPr>
            <w:t>o</w:t>
          </w:r>
          <w:r w:rsidRPr="00C23C10">
            <w:rPr>
              <w:rFonts w:ascii="Calibri" w:hAnsi="Calibri" w:cs="Calibri"/>
              <w:b/>
              <w:bCs/>
              <w:color w:val="000000"/>
              <w:sz w:val="20"/>
              <w:szCs w:val="20"/>
              <w:lang w:val="es-ES" w:eastAsia="es-GT"/>
            </w:rPr>
            <w:t>n</w:t>
          </w:r>
          <w:proofErr w:type="spellEnd"/>
          <w:r w:rsidR="00711ABD">
            <w:rPr>
              <w:rFonts w:ascii="Calibri" w:hAnsi="Calibri" w:cs="Calibri"/>
              <w:b/>
              <w:bCs/>
              <w:color w:val="000000"/>
              <w:sz w:val="20"/>
              <w:szCs w:val="20"/>
              <w:lang w:val="es-ES" w:eastAsia="es-GT"/>
            </w:rPr>
            <w:t xml:space="preserve"> / </w:t>
          </w:r>
          <w:r w:rsidR="00711ABD" w:rsidRPr="00711ABD">
            <w:rPr>
              <w:rFonts w:asciiTheme="minorHAnsi" w:eastAsia="Arial" w:hAnsiTheme="minorHAnsi" w:cstheme="minorHAnsi"/>
              <w:b/>
              <w:bCs/>
              <w:color w:val="0070C0"/>
              <w:w w:val="95"/>
              <w:sz w:val="20"/>
              <w:szCs w:val="20"/>
              <w:lang w:val="en-US" w:eastAsia="en-US"/>
            </w:rPr>
            <w:t>Versión</w:t>
          </w:r>
        </w:p>
      </w:tc>
    </w:tr>
    <w:tr w:rsidR="00AF06A8" w:rsidRPr="00C23C10" w14:paraId="61EE1016" w14:textId="77777777" w:rsidTr="00AF06A8">
      <w:trPr>
        <w:trHeight w:val="263"/>
      </w:trPr>
      <w:tc>
        <w:tcPr>
          <w:tcW w:w="2411" w:type="dxa"/>
          <w:vMerge/>
          <w:tcBorders>
            <w:top w:val="single" w:sz="8" w:space="0" w:color="000000"/>
            <w:left w:val="single" w:sz="8" w:space="0" w:color="000000"/>
            <w:bottom w:val="single" w:sz="8" w:space="0" w:color="000000"/>
            <w:right w:val="single" w:sz="8" w:space="0" w:color="auto"/>
          </w:tcBorders>
          <w:shd w:val="clear" w:color="auto" w:fill="FFFFFF" w:themeFill="background1"/>
          <w:vAlign w:val="center"/>
          <w:hideMark/>
        </w:tcPr>
        <w:p w14:paraId="5A108D06" w14:textId="77777777" w:rsidR="00AF06A8" w:rsidRPr="00C23C10" w:rsidRDefault="00AF06A8" w:rsidP="00AF06A8">
          <w:pPr>
            <w:rPr>
              <w:rFonts w:ascii="Calibri" w:hAnsi="Calibri" w:cs="Calibri"/>
              <w:color w:val="000000"/>
              <w:sz w:val="20"/>
              <w:szCs w:val="20"/>
              <w:lang w:val="es-ES" w:eastAsia="es-GT"/>
            </w:rPr>
          </w:pPr>
        </w:p>
      </w:tc>
      <w:tc>
        <w:tcPr>
          <w:tcW w:w="6520" w:type="dxa"/>
          <w:gridSpan w:val="2"/>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47FEF8CB" w14:textId="77777777" w:rsidR="00AF06A8" w:rsidRPr="00060B8F" w:rsidRDefault="00AF06A8" w:rsidP="00AF06A8">
          <w:pPr>
            <w:rPr>
              <w:rFonts w:asciiTheme="minorHAnsi" w:hAnsiTheme="minorHAnsi" w:cstheme="minorHAnsi"/>
              <w:b/>
              <w:bCs/>
              <w:color w:val="000000"/>
              <w:sz w:val="20"/>
              <w:szCs w:val="20"/>
              <w:lang w:val="es-ES" w:eastAsia="es-GT"/>
            </w:rPr>
          </w:pPr>
        </w:p>
      </w:tc>
      <w:tc>
        <w:tcPr>
          <w:tcW w:w="1738"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1B9B66E1" w14:textId="05476356" w:rsidR="00AF06A8" w:rsidRPr="00C23C10" w:rsidRDefault="00C311A3" w:rsidP="00AF06A8">
          <w:pPr>
            <w:jc w:val="center"/>
            <w:rPr>
              <w:rFonts w:ascii="Calibri" w:hAnsi="Calibri" w:cs="Calibri"/>
              <w:color w:val="000000"/>
              <w:sz w:val="20"/>
              <w:szCs w:val="20"/>
              <w:lang w:val="es-ES" w:eastAsia="es-GT"/>
            </w:rPr>
          </w:pPr>
          <w:r>
            <w:rPr>
              <w:rFonts w:ascii="Calibri" w:hAnsi="Calibri" w:cs="Calibri"/>
              <w:color w:val="000000"/>
              <w:sz w:val="20"/>
              <w:szCs w:val="20"/>
              <w:lang w:val="es-ES" w:eastAsia="es-GT"/>
            </w:rPr>
            <w:t>2</w:t>
          </w:r>
          <w:r w:rsidR="001E58D5">
            <w:rPr>
              <w:rFonts w:ascii="Calibri" w:hAnsi="Calibri" w:cs="Calibri"/>
              <w:color w:val="000000"/>
              <w:sz w:val="20"/>
              <w:szCs w:val="20"/>
              <w:lang w:val="es-ES" w:eastAsia="es-GT"/>
            </w:rPr>
            <w:t>-202</w:t>
          </w:r>
          <w:r>
            <w:rPr>
              <w:rFonts w:ascii="Calibri" w:hAnsi="Calibri" w:cs="Calibri"/>
              <w:color w:val="000000"/>
              <w:sz w:val="20"/>
              <w:szCs w:val="20"/>
              <w:lang w:val="es-ES" w:eastAsia="es-GT"/>
            </w:rPr>
            <w:t>1</w:t>
          </w:r>
        </w:p>
        <w:p w14:paraId="33C68521" w14:textId="77777777" w:rsidR="00AF06A8" w:rsidRPr="00C23C10" w:rsidRDefault="00AF06A8" w:rsidP="00AF06A8">
          <w:pPr>
            <w:jc w:val="center"/>
            <w:rPr>
              <w:rFonts w:ascii="Calibri" w:hAnsi="Calibri" w:cs="Calibri"/>
              <w:color w:val="000000"/>
              <w:sz w:val="20"/>
              <w:szCs w:val="20"/>
              <w:lang w:val="es-ES" w:eastAsia="es-GT"/>
            </w:rPr>
          </w:pPr>
        </w:p>
      </w:tc>
    </w:tr>
    <w:tr w:rsidR="00AF06A8" w:rsidRPr="00C23C10" w14:paraId="5F041F32" w14:textId="77777777" w:rsidTr="00AF06A8">
      <w:trPr>
        <w:trHeight w:val="263"/>
      </w:trPr>
      <w:tc>
        <w:tcPr>
          <w:tcW w:w="3782" w:type="dxa"/>
          <w:gridSpan w:val="2"/>
          <w:vMerge w:val="restart"/>
          <w:tcBorders>
            <w:top w:val="single" w:sz="8" w:space="0" w:color="000000"/>
            <w:left w:val="single" w:sz="8" w:space="0" w:color="000000"/>
            <w:right w:val="single" w:sz="8" w:space="0" w:color="000000"/>
          </w:tcBorders>
          <w:shd w:val="clear" w:color="auto" w:fill="FFFFFF" w:themeFill="background1"/>
          <w:vAlign w:val="center"/>
        </w:tcPr>
        <w:p w14:paraId="04EC18AD" w14:textId="53350AF3" w:rsidR="00AF06A8" w:rsidRPr="00060B8F" w:rsidRDefault="00060B8F" w:rsidP="00AF06A8">
          <w:pPr>
            <w:jc w:val="center"/>
            <w:rPr>
              <w:rFonts w:asciiTheme="minorHAnsi" w:hAnsiTheme="minorHAnsi" w:cstheme="minorHAnsi"/>
              <w:b/>
              <w:bCs/>
              <w:color w:val="000000"/>
              <w:sz w:val="20"/>
              <w:szCs w:val="20"/>
              <w:lang w:val="en-US" w:eastAsia="es-GT"/>
            </w:rPr>
          </w:pPr>
          <w:r w:rsidRPr="00060B8F">
            <w:rPr>
              <w:rFonts w:asciiTheme="minorHAnsi" w:hAnsiTheme="minorHAnsi" w:cstheme="minorHAnsi"/>
              <w:b/>
              <w:bCs/>
              <w:color w:val="000000"/>
              <w:sz w:val="20"/>
              <w:szCs w:val="20"/>
              <w:lang w:val="en" w:eastAsia="es-GT"/>
            </w:rPr>
            <w:t xml:space="preserve">TABLE 6. Health requirements for establishments producing products, by-products and dairy products </w:t>
          </w:r>
          <w:r w:rsidR="00711ABD">
            <w:rPr>
              <w:rFonts w:asciiTheme="minorHAnsi" w:hAnsiTheme="minorHAnsi" w:cstheme="minorHAnsi"/>
              <w:b/>
              <w:bCs/>
              <w:color w:val="000000"/>
              <w:sz w:val="20"/>
              <w:szCs w:val="20"/>
              <w:lang w:val="en" w:eastAsia="es-GT"/>
            </w:rPr>
            <w:t xml:space="preserve">/ </w:t>
          </w:r>
          <w:r w:rsidR="00711ABD" w:rsidRPr="00711ABD">
            <w:rPr>
              <w:rFonts w:asciiTheme="minorHAnsi" w:eastAsia="Arial" w:hAnsiTheme="minorHAnsi" w:cstheme="minorHAnsi"/>
              <w:b/>
              <w:bCs/>
              <w:color w:val="0070C0"/>
              <w:w w:val="95"/>
              <w:sz w:val="20"/>
              <w:szCs w:val="20"/>
              <w:lang w:val="en-US" w:eastAsia="en-US"/>
            </w:rPr>
            <w:t>TABLA 6. Requisitos sanitarios para establecimientos que elaboran productos, subproductos y derivados lácteos</w:t>
          </w:r>
        </w:p>
      </w:tc>
      <w:tc>
        <w:tcPr>
          <w:tcW w:w="5149" w:type="dxa"/>
          <w:vMerge w:val="restart"/>
          <w:tcBorders>
            <w:top w:val="single" w:sz="8" w:space="0" w:color="000000"/>
            <w:left w:val="single" w:sz="8" w:space="0" w:color="000000"/>
            <w:right w:val="single" w:sz="8" w:space="0" w:color="000000"/>
          </w:tcBorders>
          <w:shd w:val="clear" w:color="auto" w:fill="FFFFFF" w:themeFill="background1"/>
          <w:vAlign w:val="center"/>
        </w:tcPr>
        <w:p w14:paraId="707B61E9" w14:textId="68EE503A" w:rsidR="00AF06A8" w:rsidRPr="00060B8F" w:rsidRDefault="00060B8F" w:rsidP="00AF06A8">
          <w:pPr>
            <w:jc w:val="center"/>
            <w:rPr>
              <w:rFonts w:asciiTheme="minorHAnsi" w:hAnsiTheme="minorHAnsi" w:cstheme="minorHAnsi"/>
              <w:b/>
              <w:bCs/>
              <w:color w:val="000000"/>
              <w:sz w:val="20"/>
              <w:szCs w:val="20"/>
              <w:lang w:val="en-US" w:eastAsia="es-GT"/>
            </w:rPr>
          </w:pPr>
          <w:r w:rsidRPr="00060B8F">
            <w:rPr>
              <w:rFonts w:asciiTheme="minorHAnsi" w:hAnsiTheme="minorHAnsi" w:cstheme="minorHAnsi"/>
              <w:b/>
              <w:bCs/>
              <w:color w:val="000000"/>
              <w:sz w:val="20"/>
              <w:szCs w:val="20"/>
              <w:lang w:val="en" w:eastAsia="es-GT"/>
            </w:rPr>
            <w:t>Department of Food Regulation and Control General Directorate of Regulation Health Surveillance and Control</w:t>
          </w:r>
          <w:r w:rsidR="00711ABD">
            <w:rPr>
              <w:rFonts w:asciiTheme="minorHAnsi" w:hAnsiTheme="minorHAnsi" w:cstheme="minorHAnsi"/>
              <w:b/>
              <w:bCs/>
              <w:color w:val="000000"/>
              <w:sz w:val="20"/>
              <w:szCs w:val="20"/>
              <w:lang w:val="en" w:eastAsia="es-GT"/>
            </w:rPr>
            <w:t xml:space="preserve"> / </w:t>
          </w:r>
          <w:r w:rsidR="00711ABD" w:rsidRPr="00711ABD">
            <w:rPr>
              <w:rFonts w:asciiTheme="minorHAnsi" w:eastAsia="Arial" w:hAnsiTheme="minorHAnsi" w:cstheme="minorHAnsi"/>
              <w:b/>
              <w:bCs/>
              <w:color w:val="0070C0"/>
              <w:w w:val="95"/>
              <w:sz w:val="20"/>
              <w:szCs w:val="20"/>
              <w:lang w:val="en-US" w:eastAsia="en-US"/>
            </w:rPr>
            <w:t>Departamento De Regulación Y Control De Alimentos                                                                                                                                                              Dirección General de Regulación Vigilancia y Control de la Salud</w:t>
          </w:r>
        </w:p>
      </w:tc>
      <w:tc>
        <w:tcPr>
          <w:tcW w:w="1738" w:type="dxa"/>
          <w:tcBorders>
            <w:top w:val="single" w:sz="8" w:space="0" w:color="000000"/>
            <w:left w:val="nil"/>
            <w:bottom w:val="single" w:sz="8" w:space="0" w:color="000000"/>
            <w:right w:val="single" w:sz="8" w:space="0" w:color="000000"/>
          </w:tcBorders>
          <w:shd w:val="clear" w:color="auto" w:fill="FFFFFF" w:themeFill="background1"/>
          <w:vAlign w:val="center"/>
        </w:tcPr>
        <w:p w14:paraId="48682945" w14:textId="2D77F2FC" w:rsidR="00AF06A8" w:rsidRPr="00C23C10" w:rsidRDefault="00060B8F" w:rsidP="00AF06A8">
          <w:pPr>
            <w:jc w:val="center"/>
            <w:rPr>
              <w:rFonts w:ascii="Calibri" w:hAnsi="Calibri" w:cs="Calibri"/>
              <w:color w:val="000000"/>
              <w:sz w:val="20"/>
              <w:szCs w:val="20"/>
              <w:lang w:val="es-ES" w:eastAsia="es-GT"/>
            </w:rPr>
          </w:pPr>
          <w:proofErr w:type="spellStart"/>
          <w:r>
            <w:rPr>
              <w:rFonts w:ascii="Calibri" w:hAnsi="Calibri" w:cs="Calibri"/>
              <w:color w:val="000000"/>
              <w:sz w:val="20"/>
              <w:szCs w:val="20"/>
              <w:lang w:val="es-ES" w:eastAsia="es-GT"/>
            </w:rPr>
            <w:t>Valid</w:t>
          </w:r>
          <w:proofErr w:type="spellEnd"/>
          <w:r>
            <w:rPr>
              <w:rFonts w:ascii="Calibri" w:hAnsi="Calibri" w:cs="Calibri"/>
              <w:color w:val="000000"/>
              <w:sz w:val="20"/>
              <w:szCs w:val="20"/>
              <w:lang w:val="es-ES" w:eastAsia="es-GT"/>
            </w:rPr>
            <w:t xml:space="preserve"> </w:t>
          </w:r>
          <w:proofErr w:type="spellStart"/>
          <w:r w:rsidR="00711ABD">
            <w:rPr>
              <w:rFonts w:ascii="Calibri" w:hAnsi="Calibri" w:cs="Calibri"/>
              <w:color w:val="000000"/>
              <w:sz w:val="20"/>
              <w:szCs w:val="20"/>
              <w:lang w:val="es-ES" w:eastAsia="es-GT"/>
            </w:rPr>
            <w:t>From</w:t>
          </w:r>
          <w:proofErr w:type="spellEnd"/>
          <w:r w:rsidR="00711ABD">
            <w:rPr>
              <w:rFonts w:ascii="Calibri" w:hAnsi="Calibri" w:cs="Calibri"/>
              <w:color w:val="000000"/>
              <w:sz w:val="20"/>
              <w:szCs w:val="20"/>
              <w:lang w:val="es-ES" w:eastAsia="es-GT"/>
            </w:rPr>
            <w:t xml:space="preserve"> / </w:t>
          </w:r>
          <w:r w:rsidR="00711ABD" w:rsidRPr="00711ABD">
            <w:rPr>
              <w:rFonts w:asciiTheme="minorHAnsi" w:eastAsia="Arial" w:hAnsiTheme="minorHAnsi" w:cstheme="minorHAnsi"/>
              <w:color w:val="0070C0"/>
              <w:w w:val="95"/>
              <w:sz w:val="20"/>
              <w:szCs w:val="20"/>
              <w:lang w:val="en-US" w:eastAsia="en-US"/>
            </w:rPr>
            <w:t>Rige a partir de</w:t>
          </w:r>
        </w:p>
      </w:tc>
    </w:tr>
    <w:tr w:rsidR="00AF06A8" w:rsidRPr="00C23C10" w14:paraId="7E62DADB" w14:textId="77777777" w:rsidTr="00AF06A8">
      <w:trPr>
        <w:trHeight w:val="263"/>
      </w:trPr>
      <w:tc>
        <w:tcPr>
          <w:tcW w:w="3782" w:type="dxa"/>
          <w:gridSpan w:val="2"/>
          <w:vMerge/>
          <w:tcBorders>
            <w:left w:val="single" w:sz="8" w:space="0" w:color="000000"/>
            <w:bottom w:val="single" w:sz="8" w:space="0" w:color="000000"/>
            <w:right w:val="single" w:sz="8" w:space="0" w:color="000000"/>
          </w:tcBorders>
          <w:shd w:val="clear" w:color="auto" w:fill="FFFFFF" w:themeFill="background1"/>
          <w:vAlign w:val="center"/>
        </w:tcPr>
        <w:p w14:paraId="3C2DA6EB" w14:textId="77777777" w:rsidR="00AF06A8" w:rsidRPr="00C23C10" w:rsidRDefault="00AF06A8" w:rsidP="00AF06A8">
          <w:pPr>
            <w:jc w:val="center"/>
            <w:rPr>
              <w:rFonts w:ascii="Calibri" w:hAnsi="Calibri" w:cs="Calibri"/>
              <w:b/>
              <w:bCs/>
              <w:color w:val="000000"/>
              <w:sz w:val="20"/>
              <w:szCs w:val="20"/>
              <w:lang w:val="es-ES" w:eastAsia="es-GT"/>
            </w:rPr>
          </w:pPr>
        </w:p>
      </w:tc>
      <w:tc>
        <w:tcPr>
          <w:tcW w:w="5149" w:type="dxa"/>
          <w:vMerge/>
          <w:tcBorders>
            <w:left w:val="single" w:sz="8" w:space="0" w:color="000000"/>
            <w:bottom w:val="single" w:sz="8" w:space="0" w:color="000000"/>
            <w:right w:val="single" w:sz="8" w:space="0" w:color="000000"/>
          </w:tcBorders>
          <w:shd w:val="clear" w:color="auto" w:fill="FFFFFF" w:themeFill="background1"/>
          <w:vAlign w:val="center"/>
        </w:tcPr>
        <w:p w14:paraId="3E695279" w14:textId="77777777" w:rsidR="00AF06A8" w:rsidRPr="00C23C10" w:rsidRDefault="00AF06A8" w:rsidP="00AF06A8">
          <w:pPr>
            <w:jc w:val="center"/>
            <w:rPr>
              <w:rFonts w:ascii="Calibri" w:hAnsi="Calibri" w:cs="Calibri"/>
              <w:b/>
              <w:bCs/>
              <w:color w:val="000000"/>
              <w:sz w:val="20"/>
              <w:szCs w:val="20"/>
              <w:lang w:val="es-ES" w:eastAsia="es-GT"/>
            </w:rPr>
          </w:pPr>
        </w:p>
      </w:tc>
      <w:tc>
        <w:tcPr>
          <w:tcW w:w="1738" w:type="dxa"/>
          <w:tcBorders>
            <w:top w:val="single" w:sz="8" w:space="0" w:color="000000"/>
            <w:left w:val="nil"/>
            <w:bottom w:val="single" w:sz="8" w:space="0" w:color="000000"/>
            <w:right w:val="single" w:sz="8" w:space="0" w:color="000000"/>
          </w:tcBorders>
          <w:shd w:val="clear" w:color="auto" w:fill="FFFFFF" w:themeFill="background1"/>
          <w:vAlign w:val="center"/>
        </w:tcPr>
        <w:p w14:paraId="698DC246" w14:textId="77777777" w:rsidR="00AF06A8" w:rsidRPr="00C23C10" w:rsidRDefault="000B5431" w:rsidP="00AF06A8">
          <w:pPr>
            <w:jc w:val="center"/>
            <w:rPr>
              <w:rFonts w:ascii="Calibri" w:hAnsi="Calibri" w:cs="Calibri"/>
              <w:color w:val="000000"/>
              <w:sz w:val="20"/>
              <w:szCs w:val="20"/>
              <w:lang w:val="es-ES" w:eastAsia="es-GT"/>
            </w:rPr>
          </w:pPr>
          <w:r>
            <w:rPr>
              <w:rFonts w:ascii="Calibri" w:hAnsi="Calibri" w:cs="Calibri"/>
              <w:color w:val="000000"/>
              <w:sz w:val="20"/>
              <w:szCs w:val="20"/>
              <w:lang w:val="es-ES" w:eastAsia="es-GT"/>
            </w:rPr>
            <w:t>Oc</w:t>
          </w:r>
          <w:r w:rsidR="001E58D5">
            <w:rPr>
              <w:rFonts w:ascii="Calibri" w:hAnsi="Calibri" w:cs="Calibri"/>
              <w:color w:val="000000"/>
              <w:sz w:val="20"/>
              <w:szCs w:val="20"/>
              <w:lang w:val="es-ES" w:eastAsia="es-GT"/>
            </w:rPr>
            <w:t>t. 2020</w:t>
          </w:r>
        </w:p>
      </w:tc>
    </w:tr>
  </w:tbl>
  <w:p w14:paraId="31730530" w14:textId="77777777" w:rsidR="00AF06A8" w:rsidRDefault="00AF0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567"/>
        </w:tabs>
        <w:ind w:left="786" w:hanging="360"/>
      </w:pPr>
      <w:rPr>
        <w:rFonts w:ascii="Arial" w:eastAsia="Times New Roman" w:hAnsi="Arial" w:cs="Arial" w:hint="default"/>
        <w:b w:val="0"/>
        <w:i w:val="0"/>
        <w:sz w:val="22"/>
        <w:szCs w:val="22"/>
        <w:lang w:val="en-US"/>
      </w:rPr>
    </w:lvl>
  </w:abstractNum>
  <w:abstractNum w:abstractNumId="1" w15:restartNumberingAfterBreak="0">
    <w:nsid w:val="00223F2B"/>
    <w:multiLevelType w:val="hybridMultilevel"/>
    <w:tmpl w:val="39666A40"/>
    <w:lvl w:ilvl="0" w:tplc="79ECB7E8">
      <w:start w:val="1"/>
      <w:numFmt w:val="decimal"/>
      <w:lvlText w:val="%1."/>
      <w:lvlJc w:val="righ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2462A1"/>
    <w:multiLevelType w:val="hybridMultilevel"/>
    <w:tmpl w:val="0BDA1CD2"/>
    <w:lvl w:ilvl="0" w:tplc="649416D8">
      <w:start w:val="18"/>
      <w:numFmt w:val="decimal"/>
      <w:lvlText w:val="%1."/>
      <w:lvlJc w:val="left"/>
      <w:pPr>
        <w:ind w:left="720" w:hanging="360"/>
      </w:pPr>
      <w:rPr>
        <w:rFonts w:hint="default"/>
        <w:b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1D29E5"/>
    <w:multiLevelType w:val="hybridMultilevel"/>
    <w:tmpl w:val="0C76589E"/>
    <w:lvl w:ilvl="0" w:tplc="140A0019">
      <w:start w:val="1"/>
      <w:numFmt w:val="lowerLetter"/>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350A61"/>
    <w:multiLevelType w:val="hybridMultilevel"/>
    <w:tmpl w:val="DC46EC1C"/>
    <w:lvl w:ilvl="0" w:tplc="9E3E48A8">
      <w:start w:val="1"/>
      <w:numFmt w:val="lowerLetter"/>
      <w:lvlText w:val="%1."/>
      <w:lvlJc w:val="left"/>
      <w:pPr>
        <w:ind w:left="678" w:hanging="360"/>
      </w:pPr>
      <w:rPr>
        <w:rFonts w:hint="default"/>
        <w:b w:val="0"/>
      </w:rPr>
    </w:lvl>
    <w:lvl w:ilvl="1" w:tplc="140A0019" w:tentative="1">
      <w:start w:val="1"/>
      <w:numFmt w:val="lowerLetter"/>
      <w:lvlText w:val="%2."/>
      <w:lvlJc w:val="left"/>
      <w:pPr>
        <w:ind w:left="1398" w:hanging="360"/>
      </w:pPr>
    </w:lvl>
    <w:lvl w:ilvl="2" w:tplc="140A001B" w:tentative="1">
      <w:start w:val="1"/>
      <w:numFmt w:val="lowerRoman"/>
      <w:lvlText w:val="%3."/>
      <w:lvlJc w:val="right"/>
      <w:pPr>
        <w:ind w:left="2118" w:hanging="180"/>
      </w:pPr>
    </w:lvl>
    <w:lvl w:ilvl="3" w:tplc="140A000F" w:tentative="1">
      <w:start w:val="1"/>
      <w:numFmt w:val="decimal"/>
      <w:lvlText w:val="%4."/>
      <w:lvlJc w:val="left"/>
      <w:pPr>
        <w:ind w:left="2838" w:hanging="360"/>
      </w:pPr>
    </w:lvl>
    <w:lvl w:ilvl="4" w:tplc="140A0019" w:tentative="1">
      <w:start w:val="1"/>
      <w:numFmt w:val="lowerLetter"/>
      <w:lvlText w:val="%5."/>
      <w:lvlJc w:val="left"/>
      <w:pPr>
        <w:ind w:left="3558" w:hanging="360"/>
      </w:pPr>
    </w:lvl>
    <w:lvl w:ilvl="5" w:tplc="140A001B" w:tentative="1">
      <w:start w:val="1"/>
      <w:numFmt w:val="lowerRoman"/>
      <w:lvlText w:val="%6."/>
      <w:lvlJc w:val="right"/>
      <w:pPr>
        <w:ind w:left="4278" w:hanging="180"/>
      </w:pPr>
    </w:lvl>
    <w:lvl w:ilvl="6" w:tplc="140A000F" w:tentative="1">
      <w:start w:val="1"/>
      <w:numFmt w:val="decimal"/>
      <w:lvlText w:val="%7."/>
      <w:lvlJc w:val="left"/>
      <w:pPr>
        <w:ind w:left="4998" w:hanging="360"/>
      </w:pPr>
    </w:lvl>
    <w:lvl w:ilvl="7" w:tplc="140A0019" w:tentative="1">
      <w:start w:val="1"/>
      <w:numFmt w:val="lowerLetter"/>
      <w:lvlText w:val="%8."/>
      <w:lvlJc w:val="left"/>
      <w:pPr>
        <w:ind w:left="5718" w:hanging="360"/>
      </w:pPr>
    </w:lvl>
    <w:lvl w:ilvl="8" w:tplc="140A001B" w:tentative="1">
      <w:start w:val="1"/>
      <w:numFmt w:val="lowerRoman"/>
      <w:lvlText w:val="%9."/>
      <w:lvlJc w:val="right"/>
      <w:pPr>
        <w:ind w:left="6438" w:hanging="180"/>
      </w:pPr>
    </w:lvl>
  </w:abstractNum>
  <w:abstractNum w:abstractNumId="5" w15:restartNumberingAfterBreak="0">
    <w:nsid w:val="110E6701"/>
    <w:multiLevelType w:val="hybridMultilevel"/>
    <w:tmpl w:val="B010E862"/>
    <w:lvl w:ilvl="0" w:tplc="AAA86850">
      <w:start w:val="1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BC5EA3"/>
    <w:multiLevelType w:val="hybridMultilevel"/>
    <w:tmpl w:val="BD7A71E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11F6D47"/>
    <w:multiLevelType w:val="hybridMultilevel"/>
    <w:tmpl w:val="0BDA1CD2"/>
    <w:lvl w:ilvl="0" w:tplc="649416D8">
      <w:start w:val="18"/>
      <w:numFmt w:val="decimal"/>
      <w:lvlText w:val="%1."/>
      <w:lvlJc w:val="left"/>
      <w:pPr>
        <w:ind w:left="720" w:hanging="360"/>
      </w:pPr>
      <w:rPr>
        <w:rFonts w:hint="default"/>
        <w:b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221A2D"/>
    <w:multiLevelType w:val="hybridMultilevel"/>
    <w:tmpl w:val="7B9C6EB8"/>
    <w:lvl w:ilvl="0" w:tplc="E67CD84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3A645ED"/>
    <w:multiLevelType w:val="hybridMultilevel"/>
    <w:tmpl w:val="C42698F4"/>
    <w:lvl w:ilvl="0" w:tplc="A4582F94">
      <w:start w:val="1"/>
      <w:numFmt w:val="decimal"/>
      <w:lvlText w:val="%1."/>
      <w:lvlJc w:val="left"/>
      <w:pPr>
        <w:ind w:left="720" w:hanging="360"/>
      </w:pPr>
      <w:rPr>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951752"/>
    <w:multiLevelType w:val="hybridMultilevel"/>
    <w:tmpl w:val="C52E10E2"/>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275074E0"/>
    <w:multiLevelType w:val="hybridMultilevel"/>
    <w:tmpl w:val="5170ACBE"/>
    <w:lvl w:ilvl="0" w:tplc="A500604E">
      <w:start w:val="1"/>
      <w:numFmt w:val="decimal"/>
      <w:lvlText w:val="%1."/>
      <w:lvlJc w:val="righ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663541"/>
    <w:multiLevelType w:val="hybridMultilevel"/>
    <w:tmpl w:val="478AE3AC"/>
    <w:lvl w:ilvl="0" w:tplc="917EF1DE">
      <w:start w:val="1"/>
      <w:numFmt w:val="decimal"/>
      <w:lvlText w:val="%1."/>
      <w:lvlJc w:val="left"/>
      <w:pPr>
        <w:ind w:left="720" w:hanging="360"/>
      </w:pPr>
      <w:rPr>
        <w:b w:val="0"/>
        <w:i/>
      </w:rPr>
    </w:lvl>
    <w:lvl w:ilvl="1" w:tplc="CC14D6F8">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D38057B"/>
    <w:multiLevelType w:val="hybridMultilevel"/>
    <w:tmpl w:val="DE8A10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22E461C"/>
    <w:multiLevelType w:val="hybridMultilevel"/>
    <w:tmpl w:val="91504F5E"/>
    <w:lvl w:ilvl="0" w:tplc="A4582F94">
      <w:start w:val="1"/>
      <w:numFmt w:val="decimal"/>
      <w:lvlText w:val="%1."/>
      <w:lvlJc w:val="left"/>
      <w:pPr>
        <w:ind w:left="720" w:hanging="360"/>
      </w:pPr>
      <w:rPr>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3AC7C0A"/>
    <w:multiLevelType w:val="hybridMultilevel"/>
    <w:tmpl w:val="E23A6A3C"/>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354E2388"/>
    <w:multiLevelType w:val="multilevel"/>
    <w:tmpl w:val="B010D468"/>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38711230"/>
    <w:multiLevelType w:val="hybridMultilevel"/>
    <w:tmpl w:val="53821116"/>
    <w:lvl w:ilvl="0" w:tplc="F29A8142">
      <w:start w:val="1"/>
      <w:numFmt w:val="decimal"/>
      <w:lvlText w:val="%1."/>
      <w:lvlJc w:val="left"/>
      <w:pPr>
        <w:ind w:left="720" w:hanging="360"/>
      </w:pPr>
      <w:rPr>
        <w:b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8EB41D7"/>
    <w:multiLevelType w:val="multilevel"/>
    <w:tmpl w:val="2CBED570"/>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70BEF"/>
    <w:multiLevelType w:val="hybridMultilevel"/>
    <w:tmpl w:val="7820E8EA"/>
    <w:lvl w:ilvl="0" w:tplc="F29A8142">
      <w:start w:val="1"/>
      <w:numFmt w:val="decimal"/>
      <w:lvlText w:val="%1."/>
      <w:lvlJc w:val="left"/>
      <w:pPr>
        <w:ind w:left="720" w:hanging="360"/>
      </w:pPr>
      <w:rPr>
        <w:b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626400"/>
    <w:multiLevelType w:val="hybridMultilevel"/>
    <w:tmpl w:val="F11AFA98"/>
    <w:lvl w:ilvl="0" w:tplc="420A100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2C94BC3"/>
    <w:multiLevelType w:val="hybridMultilevel"/>
    <w:tmpl w:val="9AA2DC6C"/>
    <w:lvl w:ilvl="0" w:tplc="A1A49FE4">
      <w:start w:val="1"/>
      <w:numFmt w:val="lowerLetter"/>
      <w:lvlText w:val="%1."/>
      <w:lvlJc w:val="left"/>
      <w:pPr>
        <w:ind w:left="678" w:hanging="360"/>
      </w:pPr>
      <w:rPr>
        <w:rFonts w:hint="default"/>
        <w:b w:val="0"/>
      </w:rPr>
    </w:lvl>
    <w:lvl w:ilvl="1" w:tplc="140A0019" w:tentative="1">
      <w:start w:val="1"/>
      <w:numFmt w:val="lowerLetter"/>
      <w:lvlText w:val="%2."/>
      <w:lvlJc w:val="left"/>
      <w:pPr>
        <w:ind w:left="1398" w:hanging="360"/>
      </w:pPr>
    </w:lvl>
    <w:lvl w:ilvl="2" w:tplc="140A001B" w:tentative="1">
      <w:start w:val="1"/>
      <w:numFmt w:val="lowerRoman"/>
      <w:lvlText w:val="%3."/>
      <w:lvlJc w:val="right"/>
      <w:pPr>
        <w:ind w:left="2118" w:hanging="180"/>
      </w:pPr>
    </w:lvl>
    <w:lvl w:ilvl="3" w:tplc="140A000F" w:tentative="1">
      <w:start w:val="1"/>
      <w:numFmt w:val="decimal"/>
      <w:lvlText w:val="%4."/>
      <w:lvlJc w:val="left"/>
      <w:pPr>
        <w:ind w:left="2838" w:hanging="360"/>
      </w:pPr>
    </w:lvl>
    <w:lvl w:ilvl="4" w:tplc="140A0019" w:tentative="1">
      <w:start w:val="1"/>
      <w:numFmt w:val="lowerLetter"/>
      <w:lvlText w:val="%5."/>
      <w:lvlJc w:val="left"/>
      <w:pPr>
        <w:ind w:left="3558" w:hanging="360"/>
      </w:pPr>
    </w:lvl>
    <w:lvl w:ilvl="5" w:tplc="140A001B" w:tentative="1">
      <w:start w:val="1"/>
      <w:numFmt w:val="lowerRoman"/>
      <w:lvlText w:val="%6."/>
      <w:lvlJc w:val="right"/>
      <w:pPr>
        <w:ind w:left="4278" w:hanging="180"/>
      </w:pPr>
    </w:lvl>
    <w:lvl w:ilvl="6" w:tplc="140A000F" w:tentative="1">
      <w:start w:val="1"/>
      <w:numFmt w:val="decimal"/>
      <w:lvlText w:val="%7."/>
      <w:lvlJc w:val="left"/>
      <w:pPr>
        <w:ind w:left="4998" w:hanging="360"/>
      </w:pPr>
    </w:lvl>
    <w:lvl w:ilvl="7" w:tplc="140A0019" w:tentative="1">
      <w:start w:val="1"/>
      <w:numFmt w:val="lowerLetter"/>
      <w:lvlText w:val="%8."/>
      <w:lvlJc w:val="left"/>
      <w:pPr>
        <w:ind w:left="5718" w:hanging="360"/>
      </w:pPr>
    </w:lvl>
    <w:lvl w:ilvl="8" w:tplc="140A001B" w:tentative="1">
      <w:start w:val="1"/>
      <w:numFmt w:val="lowerRoman"/>
      <w:lvlText w:val="%9."/>
      <w:lvlJc w:val="right"/>
      <w:pPr>
        <w:ind w:left="6438" w:hanging="180"/>
      </w:pPr>
    </w:lvl>
  </w:abstractNum>
  <w:abstractNum w:abstractNumId="22" w15:restartNumberingAfterBreak="0">
    <w:nsid w:val="460334A7"/>
    <w:multiLevelType w:val="multilevel"/>
    <w:tmpl w:val="9E42CDC4"/>
    <w:lvl w:ilvl="0">
      <w:start w:val="1"/>
      <w:numFmt w:val="decimal"/>
      <w:lvlText w:val="%1."/>
      <w:lvlJc w:val="left"/>
      <w:pPr>
        <w:ind w:left="360" w:hanging="360"/>
      </w:pPr>
      <w:rPr>
        <w:b w:val="0"/>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AA3CDC"/>
    <w:multiLevelType w:val="hybridMultilevel"/>
    <w:tmpl w:val="34EA4F68"/>
    <w:lvl w:ilvl="0" w:tplc="A500604E">
      <w:start w:val="1"/>
      <w:numFmt w:val="decimal"/>
      <w:lvlText w:val="%1."/>
      <w:lvlJc w:val="righ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4F5776"/>
    <w:multiLevelType w:val="hybridMultilevel"/>
    <w:tmpl w:val="356A980E"/>
    <w:lvl w:ilvl="0" w:tplc="E67CD84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57F3CD2"/>
    <w:multiLevelType w:val="hybridMultilevel"/>
    <w:tmpl w:val="21C0349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6971DCC"/>
    <w:multiLevelType w:val="hybridMultilevel"/>
    <w:tmpl w:val="4D66B884"/>
    <w:lvl w:ilvl="0" w:tplc="173CD9B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71166DC"/>
    <w:multiLevelType w:val="hybridMultilevel"/>
    <w:tmpl w:val="F3D0F42E"/>
    <w:lvl w:ilvl="0" w:tplc="0F22D194">
      <w:start w:val="1"/>
      <w:numFmt w:val="decimal"/>
      <w:lvlText w:val="%1."/>
      <w:lvlJc w:val="left"/>
      <w:pPr>
        <w:ind w:left="720" w:hanging="360"/>
      </w:pPr>
      <w:rPr>
        <w:b w:val="0"/>
        <w:i/>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9071893"/>
    <w:multiLevelType w:val="hybridMultilevel"/>
    <w:tmpl w:val="0BDA1CD2"/>
    <w:lvl w:ilvl="0" w:tplc="649416D8">
      <w:start w:val="18"/>
      <w:numFmt w:val="decimal"/>
      <w:lvlText w:val="%1."/>
      <w:lvlJc w:val="left"/>
      <w:pPr>
        <w:ind w:left="720" w:hanging="360"/>
      </w:pPr>
      <w:rPr>
        <w:rFonts w:hint="default"/>
        <w:b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A006F9A"/>
    <w:multiLevelType w:val="multilevel"/>
    <w:tmpl w:val="B010D468"/>
    <w:lvl w:ilvl="0">
      <w:start w:val="6"/>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5AB7574D"/>
    <w:multiLevelType w:val="hybridMultilevel"/>
    <w:tmpl w:val="D9D65F3E"/>
    <w:lvl w:ilvl="0" w:tplc="6996235C">
      <w:start w:val="1"/>
      <w:numFmt w:val="decimal"/>
      <w:lvlText w:val="%1."/>
      <w:lvlJc w:val="left"/>
      <w:pPr>
        <w:ind w:left="720" w:hanging="360"/>
      </w:pPr>
      <w:rPr>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D81C40"/>
    <w:multiLevelType w:val="hybridMultilevel"/>
    <w:tmpl w:val="13D2B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1D87303"/>
    <w:multiLevelType w:val="hybridMultilevel"/>
    <w:tmpl w:val="27CE6842"/>
    <w:lvl w:ilvl="0" w:tplc="A500604E">
      <w:start w:val="1"/>
      <w:numFmt w:val="decimal"/>
      <w:lvlText w:val="%1."/>
      <w:lvlJc w:val="righ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4D334C0"/>
    <w:multiLevelType w:val="hybridMultilevel"/>
    <w:tmpl w:val="F5241932"/>
    <w:lvl w:ilvl="0" w:tplc="D75C610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2D2235E"/>
    <w:multiLevelType w:val="hybridMultilevel"/>
    <w:tmpl w:val="80B64F36"/>
    <w:lvl w:ilvl="0" w:tplc="9DC2BBAC">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79F70C4"/>
    <w:multiLevelType w:val="hybridMultilevel"/>
    <w:tmpl w:val="D0D86E6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C3D0A90"/>
    <w:multiLevelType w:val="hybridMultilevel"/>
    <w:tmpl w:val="0BDA1CD2"/>
    <w:lvl w:ilvl="0" w:tplc="649416D8">
      <w:start w:val="18"/>
      <w:numFmt w:val="decimal"/>
      <w:lvlText w:val="%1."/>
      <w:lvlJc w:val="left"/>
      <w:pPr>
        <w:ind w:left="720" w:hanging="360"/>
      </w:pPr>
      <w:rPr>
        <w:rFonts w:hint="default"/>
        <w:b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91642933">
    <w:abstractNumId w:val="31"/>
  </w:num>
  <w:num w:numId="2" w16cid:durableId="1231817502">
    <w:abstractNumId w:val="27"/>
  </w:num>
  <w:num w:numId="3" w16cid:durableId="1599366456">
    <w:abstractNumId w:val="32"/>
  </w:num>
  <w:num w:numId="4" w16cid:durableId="1788890379">
    <w:abstractNumId w:val="25"/>
  </w:num>
  <w:num w:numId="5" w16cid:durableId="810558327">
    <w:abstractNumId w:val="5"/>
  </w:num>
  <w:num w:numId="6" w16cid:durableId="6913052">
    <w:abstractNumId w:val="13"/>
  </w:num>
  <w:num w:numId="7" w16cid:durableId="554320504">
    <w:abstractNumId w:val="30"/>
  </w:num>
  <w:num w:numId="8" w16cid:durableId="135950290">
    <w:abstractNumId w:val="12"/>
  </w:num>
  <w:num w:numId="9" w16cid:durableId="838498205">
    <w:abstractNumId w:val="15"/>
  </w:num>
  <w:num w:numId="10" w16cid:durableId="57287440">
    <w:abstractNumId w:val="10"/>
  </w:num>
  <w:num w:numId="11" w16cid:durableId="1685084568">
    <w:abstractNumId w:val="11"/>
  </w:num>
  <w:num w:numId="12" w16cid:durableId="1277904873">
    <w:abstractNumId w:val="23"/>
  </w:num>
  <w:num w:numId="13" w16cid:durableId="2016414690">
    <w:abstractNumId w:val="3"/>
  </w:num>
  <w:num w:numId="14" w16cid:durableId="506558476">
    <w:abstractNumId w:val="33"/>
  </w:num>
  <w:num w:numId="15" w16cid:durableId="1887141440">
    <w:abstractNumId w:val="8"/>
  </w:num>
  <w:num w:numId="16" w16cid:durableId="1485589213">
    <w:abstractNumId w:val="24"/>
  </w:num>
  <w:num w:numId="17" w16cid:durableId="1045759883">
    <w:abstractNumId w:val="1"/>
  </w:num>
  <w:num w:numId="18" w16cid:durableId="1771928727">
    <w:abstractNumId w:val="14"/>
  </w:num>
  <w:num w:numId="19" w16cid:durableId="2015566848">
    <w:abstractNumId w:val="9"/>
  </w:num>
  <w:num w:numId="20" w16cid:durableId="116142842">
    <w:abstractNumId w:val="20"/>
  </w:num>
  <w:num w:numId="21" w16cid:durableId="154692131">
    <w:abstractNumId w:val="35"/>
  </w:num>
  <w:num w:numId="22" w16cid:durableId="550964221">
    <w:abstractNumId w:val="19"/>
  </w:num>
  <w:num w:numId="23" w16cid:durableId="12615368">
    <w:abstractNumId w:val="17"/>
  </w:num>
  <w:num w:numId="24" w16cid:durableId="221604683">
    <w:abstractNumId w:val="26"/>
  </w:num>
  <w:num w:numId="25" w16cid:durableId="879365022">
    <w:abstractNumId w:val="36"/>
  </w:num>
  <w:num w:numId="26" w16cid:durableId="1579704190">
    <w:abstractNumId w:val="28"/>
  </w:num>
  <w:num w:numId="27" w16cid:durableId="1137801921">
    <w:abstractNumId w:val="21"/>
  </w:num>
  <w:num w:numId="28" w16cid:durableId="77799837">
    <w:abstractNumId w:val="4"/>
  </w:num>
  <w:num w:numId="29" w16cid:durableId="772287913">
    <w:abstractNumId w:val="37"/>
  </w:num>
  <w:num w:numId="30" w16cid:durableId="1633516747">
    <w:abstractNumId w:val="0"/>
  </w:num>
  <w:num w:numId="31" w16cid:durableId="1223445383">
    <w:abstractNumId w:val="7"/>
  </w:num>
  <w:num w:numId="32" w16cid:durableId="1824545254">
    <w:abstractNumId w:val="2"/>
  </w:num>
  <w:num w:numId="33" w16cid:durableId="719404400">
    <w:abstractNumId w:val="18"/>
  </w:num>
  <w:num w:numId="34" w16cid:durableId="328100990">
    <w:abstractNumId w:val="16"/>
  </w:num>
  <w:num w:numId="35" w16cid:durableId="922226132">
    <w:abstractNumId w:val="29"/>
  </w:num>
  <w:num w:numId="36" w16cid:durableId="508714369">
    <w:abstractNumId w:val="34"/>
  </w:num>
  <w:num w:numId="37" w16cid:durableId="671375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3129198">
    <w:abstractNumId w:val="6"/>
  </w:num>
  <w:num w:numId="39" w16cid:durableId="8945873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551133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D2"/>
    <w:rsid w:val="00000192"/>
    <w:rsid w:val="00000808"/>
    <w:rsid w:val="000009C7"/>
    <w:rsid w:val="0000129A"/>
    <w:rsid w:val="0000380C"/>
    <w:rsid w:val="000053FE"/>
    <w:rsid w:val="00005CFD"/>
    <w:rsid w:val="00007199"/>
    <w:rsid w:val="000076C7"/>
    <w:rsid w:val="00007BD5"/>
    <w:rsid w:val="0001047C"/>
    <w:rsid w:val="0001072B"/>
    <w:rsid w:val="00010DE6"/>
    <w:rsid w:val="00011480"/>
    <w:rsid w:val="000136B3"/>
    <w:rsid w:val="00013881"/>
    <w:rsid w:val="00013A40"/>
    <w:rsid w:val="00014A17"/>
    <w:rsid w:val="00016E33"/>
    <w:rsid w:val="0001724D"/>
    <w:rsid w:val="00017252"/>
    <w:rsid w:val="00017413"/>
    <w:rsid w:val="00021A70"/>
    <w:rsid w:val="00022BA9"/>
    <w:rsid w:val="00022F1F"/>
    <w:rsid w:val="000253CC"/>
    <w:rsid w:val="000254EB"/>
    <w:rsid w:val="00027474"/>
    <w:rsid w:val="0003099E"/>
    <w:rsid w:val="00031D90"/>
    <w:rsid w:val="00032690"/>
    <w:rsid w:val="00032701"/>
    <w:rsid w:val="000341ED"/>
    <w:rsid w:val="00034737"/>
    <w:rsid w:val="0003580A"/>
    <w:rsid w:val="0003591D"/>
    <w:rsid w:val="000370B4"/>
    <w:rsid w:val="0003793E"/>
    <w:rsid w:val="00041BE4"/>
    <w:rsid w:val="00043361"/>
    <w:rsid w:val="000437C4"/>
    <w:rsid w:val="000452FD"/>
    <w:rsid w:val="00046642"/>
    <w:rsid w:val="00046BB2"/>
    <w:rsid w:val="0004713C"/>
    <w:rsid w:val="00047FF5"/>
    <w:rsid w:val="0005052E"/>
    <w:rsid w:val="00050CCF"/>
    <w:rsid w:val="00051DC7"/>
    <w:rsid w:val="00052203"/>
    <w:rsid w:val="00052792"/>
    <w:rsid w:val="000529E2"/>
    <w:rsid w:val="00053137"/>
    <w:rsid w:val="00053A6F"/>
    <w:rsid w:val="00055D2B"/>
    <w:rsid w:val="00056480"/>
    <w:rsid w:val="00057BD4"/>
    <w:rsid w:val="00060260"/>
    <w:rsid w:val="00060B8F"/>
    <w:rsid w:val="000612BA"/>
    <w:rsid w:val="00061B64"/>
    <w:rsid w:val="00061F1B"/>
    <w:rsid w:val="00062DCD"/>
    <w:rsid w:val="000635E5"/>
    <w:rsid w:val="000640D8"/>
    <w:rsid w:val="0007034A"/>
    <w:rsid w:val="00070783"/>
    <w:rsid w:val="00071489"/>
    <w:rsid w:val="000719A9"/>
    <w:rsid w:val="00071EC8"/>
    <w:rsid w:val="00071FC7"/>
    <w:rsid w:val="0007216F"/>
    <w:rsid w:val="00072E26"/>
    <w:rsid w:val="00072FC9"/>
    <w:rsid w:val="00073807"/>
    <w:rsid w:val="00073817"/>
    <w:rsid w:val="00073E5F"/>
    <w:rsid w:val="00073F11"/>
    <w:rsid w:val="000742A4"/>
    <w:rsid w:val="00074D63"/>
    <w:rsid w:val="00075A85"/>
    <w:rsid w:val="00075D0B"/>
    <w:rsid w:val="00075E3B"/>
    <w:rsid w:val="00076DFA"/>
    <w:rsid w:val="00076E89"/>
    <w:rsid w:val="000779F7"/>
    <w:rsid w:val="00077F57"/>
    <w:rsid w:val="000841E2"/>
    <w:rsid w:val="000849E7"/>
    <w:rsid w:val="00084FF2"/>
    <w:rsid w:val="000854F7"/>
    <w:rsid w:val="00085961"/>
    <w:rsid w:val="00085D90"/>
    <w:rsid w:val="000904DF"/>
    <w:rsid w:val="000905BF"/>
    <w:rsid w:val="00091C03"/>
    <w:rsid w:val="00092AE0"/>
    <w:rsid w:val="000933CC"/>
    <w:rsid w:val="000938AC"/>
    <w:rsid w:val="000946E7"/>
    <w:rsid w:val="00095ADF"/>
    <w:rsid w:val="000963CF"/>
    <w:rsid w:val="0009695E"/>
    <w:rsid w:val="00096A1B"/>
    <w:rsid w:val="00096BEF"/>
    <w:rsid w:val="000A0EE1"/>
    <w:rsid w:val="000A12B6"/>
    <w:rsid w:val="000A2841"/>
    <w:rsid w:val="000A28F0"/>
    <w:rsid w:val="000A33B0"/>
    <w:rsid w:val="000A39C8"/>
    <w:rsid w:val="000A39FD"/>
    <w:rsid w:val="000A6285"/>
    <w:rsid w:val="000A62CF"/>
    <w:rsid w:val="000B2EE7"/>
    <w:rsid w:val="000B3F32"/>
    <w:rsid w:val="000B5431"/>
    <w:rsid w:val="000B5555"/>
    <w:rsid w:val="000B56B8"/>
    <w:rsid w:val="000C104D"/>
    <w:rsid w:val="000C1D11"/>
    <w:rsid w:val="000C2C50"/>
    <w:rsid w:val="000C2FB1"/>
    <w:rsid w:val="000C3C5D"/>
    <w:rsid w:val="000C3FBE"/>
    <w:rsid w:val="000C3FFF"/>
    <w:rsid w:val="000C41E3"/>
    <w:rsid w:val="000C4E4E"/>
    <w:rsid w:val="000C5F77"/>
    <w:rsid w:val="000C6CD2"/>
    <w:rsid w:val="000C7628"/>
    <w:rsid w:val="000C7A85"/>
    <w:rsid w:val="000D0022"/>
    <w:rsid w:val="000D0F29"/>
    <w:rsid w:val="000D3754"/>
    <w:rsid w:val="000D4967"/>
    <w:rsid w:val="000D4ED9"/>
    <w:rsid w:val="000D5C77"/>
    <w:rsid w:val="000D6453"/>
    <w:rsid w:val="000D73DF"/>
    <w:rsid w:val="000D7D75"/>
    <w:rsid w:val="000E0774"/>
    <w:rsid w:val="000E3C0A"/>
    <w:rsid w:val="000E658D"/>
    <w:rsid w:val="000E7B22"/>
    <w:rsid w:val="000F17E0"/>
    <w:rsid w:val="000F2F27"/>
    <w:rsid w:val="000F5093"/>
    <w:rsid w:val="000F5BC1"/>
    <w:rsid w:val="000F6BFA"/>
    <w:rsid w:val="001001E2"/>
    <w:rsid w:val="00100DC3"/>
    <w:rsid w:val="0010121C"/>
    <w:rsid w:val="00102E10"/>
    <w:rsid w:val="00102E73"/>
    <w:rsid w:val="001044D0"/>
    <w:rsid w:val="00104961"/>
    <w:rsid w:val="001054C0"/>
    <w:rsid w:val="00107B16"/>
    <w:rsid w:val="00110C2A"/>
    <w:rsid w:val="0011127D"/>
    <w:rsid w:val="0011305D"/>
    <w:rsid w:val="0011326D"/>
    <w:rsid w:val="001146DE"/>
    <w:rsid w:val="001158D6"/>
    <w:rsid w:val="001166A5"/>
    <w:rsid w:val="0011692F"/>
    <w:rsid w:val="00117051"/>
    <w:rsid w:val="00120AE7"/>
    <w:rsid w:val="00122421"/>
    <w:rsid w:val="00122AFA"/>
    <w:rsid w:val="00123FB8"/>
    <w:rsid w:val="0012401B"/>
    <w:rsid w:val="00124255"/>
    <w:rsid w:val="00124399"/>
    <w:rsid w:val="00124C48"/>
    <w:rsid w:val="001255C0"/>
    <w:rsid w:val="001259A9"/>
    <w:rsid w:val="001259C3"/>
    <w:rsid w:val="001262F0"/>
    <w:rsid w:val="00126FBC"/>
    <w:rsid w:val="001275FF"/>
    <w:rsid w:val="00130D5D"/>
    <w:rsid w:val="00130DC3"/>
    <w:rsid w:val="001319A2"/>
    <w:rsid w:val="00131FE8"/>
    <w:rsid w:val="0013293F"/>
    <w:rsid w:val="00132AE2"/>
    <w:rsid w:val="00134435"/>
    <w:rsid w:val="00136047"/>
    <w:rsid w:val="00137CA6"/>
    <w:rsid w:val="00140DFD"/>
    <w:rsid w:val="00141933"/>
    <w:rsid w:val="0014197D"/>
    <w:rsid w:val="001429C0"/>
    <w:rsid w:val="0014328A"/>
    <w:rsid w:val="0014332C"/>
    <w:rsid w:val="001435D8"/>
    <w:rsid w:val="00143CF1"/>
    <w:rsid w:val="0014571E"/>
    <w:rsid w:val="00146E73"/>
    <w:rsid w:val="001470C2"/>
    <w:rsid w:val="00150147"/>
    <w:rsid w:val="00151E09"/>
    <w:rsid w:val="0015223F"/>
    <w:rsid w:val="001523E2"/>
    <w:rsid w:val="00152DA4"/>
    <w:rsid w:val="00153DD1"/>
    <w:rsid w:val="00154D26"/>
    <w:rsid w:val="00155009"/>
    <w:rsid w:val="0015526A"/>
    <w:rsid w:val="00160255"/>
    <w:rsid w:val="00160B65"/>
    <w:rsid w:val="00162A7D"/>
    <w:rsid w:val="0016360F"/>
    <w:rsid w:val="00164A61"/>
    <w:rsid w:val="0016643B"/>
    <w:rsid w:val="00166736"/>
    <w:rsid w:val="00167312"/>
    <w:rsid w:val="00170541"/>
    <w:rsid w:val="00170CEF"/>
    <w:rsid w:val="00171ECD"/>
    <w:rsid w:val="00174590"/>
    <w:rsid w:val="001767EA"/>
    <w:rsid w:val="00176B0E"/>
    <w:rsid w:val="00185AF4"/>
    <w:rsid w:val="00186EC2"/>
    <w:rsid w:val="00187640"/>
    <w:rsid w:val="00192F53"/>
    <w:rsid w:val="00193794"/>
    <w:rsid w:val="00193977"/>
    <w:rsid w:val="00194561"/>
    <w:rsid w:val="00194588"/>
    <w:rsid w:val="00196CD8"/>
    <w:rsid w:val="00196E75"/>
    <w:rsid w:val="00197D60"/>
    <w:rsid w:val="001A0EC1"/>
    <w:rsid w:val="001A1478"/>
    <w:rsid w:val="001A332A"/>
    <w:rsid w:val="001A3B1E"/>
    <w:rsid w:val="001A4764"/>
    <w:rsid w:val="001A5442"/>
    <w:rsid w:val="001A6099"/>
    <w:rsid w:val="001B3816"/>
    <w:rsid w:val="001B4812"/>
    <w:rsid w:val="001B5326"/>
    <w:rsid w:val="001B5499"/>
    <w:rsid w:val="001B5CBD"/>
    <w:rsid w:val="001B62CD"/>
    <w:rsid w:val="001B64EE"/>
    <w:rsid w:val="001B6FEA"/>
    <w:rsid w:val="001C0251"/>
    <w:rsid w:val="001C0582"/>
    <w:rsid w:val="001C0BBA"/>
    <w:rsid w:val="001C179B"/>
    <w:rsid w:val="001C17FE"/>
    <w:rsid w:val="001C3634"/>
    <w:rsid w:val="001C3C0C"/>
    <w:rsid w:val="001C5384"/>
    <w:rsid w:val="001C5F06"/>
    <w:rsid w:val="001D01A0"/>
    <w:rsid w:val="001D0917"/>
    <w:rsid w:val="001D0B3E"/>
    <w:rsid w:val="001D11A8"/>
    <w:rsid w:val="001D16A5"/>
    <w:rsid w:val="001D1BD7"/>
    <w:rsid w:val="001D27C1"/>
    <w:rsid w:val="001D2D55"/>
    <w:rsid w:val="001D42A1"/>
    <w:rsid w:val="001D6963"/>
    <w:rsid w:val="001D7D52"/>
    <w:rsid w:val="001E0443"/>
    <w:rsid w:val="001E065E"/>
    <w:rsid w:val="001E0EB0"/>
    <w:rsid w:val="001E2CA9"/>
    <w:rsid w:val="001E2DBF"/>
    <w:rsid w:val="001E329F"/>
    <w:rsid w:val="001E36AF"/>
    <w:rsid w:val="001E3815"/>
    <w:rsid w:val="001E4AAE"/>
    <w:rsid w:val="001E4DA5"/>
    <w:rsid w:val="001E52F0"/>
    <w:rsid w:val="001E58D5"/>
    <w:rsid w:val="001E5A7B"/>
    <w:rsid w:val="001E5B1A"/>
    <w:rsid w:val="001F01BB"/>
    <w:rsid w:val="001F03E8"/>
    <w:rsid w:val="001F163E"/>
    <w:rsid w:val="001F20F7"/>
    <w:rsid w:val="001F38CA"/>
    <w:rsid w:val="001F39BD"/>
    <w:rsid w:val="001F3D7A"/>
    <w:rsid w:val="001F40ED"/>
    <w:rsid w:val="001F5C80"/>
    <w:rsid w:val="001F61DF"/>
    <w:rsid w:val="001F6493"/>
    <w:rsid w:val="0020098A"/>
    <w:rsid w:val="00200A7A"/>
    <w:rsid w:val="00201A46"/>
    <w:rsid w:val="00203617"/>
    <w:rsid w:val="00205D6B"/>
    <w:rsid w:val="00205DA6"/>
    <w:rsid w:val="002065CC"/>
    <w:rsid w:val="002069F5"/>
    <w:rsid w:val="002100E0"/>
    <w:rsid w:val="002109A9"/>
    <w:rsid w:val="00210DDF"/>
    <w:rsid w:val="00210E4E"/>
    <w:rsid w:val="002112B4"/>
    <w:rsid w:val="002113C2"/>
    <w:rsid w:val="00211FF3"/>
    <w:rsid w:val="0021201F"/>
    <w:rsid w:val="00213479"/>
    <w:rsid w:val="002135CA"/>
    <w:rsid w:val="00213AE0"/>
    <w:rsid w:val="00215797"/>
    <w:rsid w:val="00215BA1"/>
    <w:rsid w:val="00216BBA"/>
    <w:rsid w:val="0022112D"/>
    <w:rsid w:val="00222E57"/>
    <w:rsid w:val="00224273"/>
    <w:rsid w:val="002244CB"/>
    <w:rsid w:val="00225B3F"/>
    <w:rsid w:val="00226EDE"/>
    <w:rsid w:val="00227F36"/>
    <w:rsid w:val="00230BD3"/>
    <w:rsid w:val="0023106F"/>
    <w:rsid w:val="00231FC6"/>
    <w:rsid w:val="00233CDE"/>
    <w:rsid w:val="00234805"/>
    <w:rsid w:val="00234B55"/>
    <w:rsid w:val="00234EAC"/>
    <w:rsid w:val="002353BD"/>
    <w:rsid w:val="002370E3"/>
    <w:rsid w:val="00237472"/>
    <w:rsid w:val="0024036E"/>
    <w:rsid w:val="00240BAC"/>
    <w:rsid w:val="002416D6"/>
    <w:rsid w:val="00243EFF"/>
    <w:rsid w:val="002446F8"/>
    <w:rsid w:val="002453AC"/>
    <w:rsid w:val="00245A03"/>
    <w:rsid w:val="00246911"/>
    <w:rsid w:val="002479DB"/>
    <w:rsid w:val="00250165"/>
    <w:rsid w:val="002531CE"/>
    <w:rsid w:val="00253509"/>
    <w:rsid w:val="00253972"/>
    <w:rsid w:val="00255345"/>
    <w:rsid w:val="0026056C"/>
    <w:rsid w:val="00261444"/>
    <w:rsid w:val="00261DC4"/>
    <w:rsid w:val="002620AB"/>
    <w:rsid w:val="002641C2"/>
    <w:rsid w:val="00264337"/>
    <w:rsid w:val="00264AC3"/>
    <w:rsid w:val="00264CB7"/>
    <w:rsid w:val="002660BE"/>
    <w:rsid w:val="00267AF1"/>
    <w:rsid w:val="00271F10"/>
    <w:rsid w:val="00273168"/>
    <w:rsid w:val="00273D1E"/>
    <w:rsid w:val="002744A3"/>
    <w:rsid w:val="0027507D"/>
    <w:rsid w:val="0027539B"/>
    <w:rsid w:val="002754E2"/>
    <w:rsid w:val="00275577"/>
    <w:rsid w:val="002760FC"/>
    <w:rsid w:val="00276E31"/>
    <w:rsid w:val="002771A1"/>
    <w:rsid w:val="002771A9"/>
    <w:rsid w:val="002771F5"/>
    <w:rsid w:val="00277301"/>
    <w:rsid w:val="00277503"/>
    <w:rsid w:val="0027794F"/>
    <w:rsid w:val="0028068D"/>
    <w:rsid w:val="00281172"/>
    <w:rsid w:val="0028277B"/>
    <w:rsid w:val="00283822"/>
    <w:rsid w:val="00283F7C"/>
    <w:rsid w:val="00290072"/>
    <w:rsid w:val="00290D81"/>
    <w:rsid w:val="00291791"/>
    <w:rsid w:val="00292C0D"/>
    <w:rsid w:val="00292FBB"/>
    <w:rsid w:val="002933A5"/>
    <w:rsid w:val="00295248"/>
    <w:rsid w:val="002953C2"/>
    <w:rsid w:val="002955E3"/>
    <w:rsid w:val="00295A40"/>
    <w:rsid w:val="00295B84"/>
    <w:rsid w:val="00296978"/>
    <w:rsid w:val="002A0B52"/>
    <w:rsid w:val="002A1AC1"/>
    <w:rsid w:val="002A2157"/>
    <w:rsid w:val="002A379F"/>
    <w:rsid w:val="002A37E4"/>
    <w:rsid w:val="002A5960"/>
    <w:rsid w:val="002A6246"/>
    <w:rsid w:val="002A6C43"/>
    <w:rsid w:val="002B0382"/>
    <w:rsid w:val="002B348F"/>
    <w:rsid w:val="002B3B67"/>
    <w:rsid w:val="002B3C45"/>
    <w:rsid w:val="002B483A"/>
    <w:rsid w:val="002C18B7"/>
    <w:rsid w:val="002C314A"/>
    <w:rsid w:val="002C3E43"/>
    <w:rsid w:val="002C466E"/>
    <w:rsid w:val="002C5193"/>
    <w:rsid w:val="002C548D"/>
    <w:rsid w:val="002C55FF"/>
    <w:rsid w:val="002C574F"/>
    <w:rsid w:val="002D1246"/>
    <w:rsid w:val="002D1771"/>
    <w:rsid w:val="002D19B8"/>
    <w:rsid w:val="002D2A25"/>
    <w:rsid w:val="002D32C5"/>
    <w:rsid w:val="002D6537"/>
    <w:rsid w:val="002D68C4"/>
    <w:rsid w:val="002D68E9"/>
    <w:rsid w:val="002E00D0"/>
    <w:rsid w:val="002E01EC"/>
    <w:rsid w:val="002E23C2"/>
    <w:rsid w:val="002E25D7"/>
    <w:rsid w:val="002E3DEF"/>
    <w:rsid w:val="002E505A"/>
    <w:rsid w:val="002E633B"/>
    <w:rsid w:val="002E6A00"/>
    <w:rsid w:val="002E6FFE"/>
    <w:rsid w:val="002E72A4"/>
    <w:rsid w:val="002F1780"/>
    <w:rsid w:val="002F19D6"/>
    <w:rsid w:val="002F4D6D"/>
    <w:rsid w:val="002F64A5"/>
    <w:rsid w:val="0030037F"/>
    <w:rsid w:val="003004E6"/>
    <w:rsid w:val="003007A7"/>
    <w:rsid w:val="0030236E"/>
    <w:rsid w:val="00302CDB"/>
    <w:rsid w:val="00302E78"/>
    <w:rsid w:val="00303146"/>
    <w:rsid w:val="003038F7"/>
    <w:rsid w:val="00305326"/>
    <w:rsid w:val="00310A7E"/>
    <w:rsid w:val="003118B1"/>
    <w:rsid w:val="00311B1B"/>
    <w:rsid w:val="00312774"/>
    <w:rsid w:val="00312F4F"/>
    <w:rsid w:val="00314E54"/>
    <w:rsid w:val="00315463"/>
    <w:rsid w:val="00315E9F"/>
    <w:rsid w:val="00315FBE"/>
    <w:rsid w:val="003160B3"/>
    <w:rsid w:val="00316134"/>
    <w:rsid w:val="00316FD6"/>
    <w:rsid w:val="003172AA"/>
    <w:rsid w:val="00317420"/>
    <w:rsid w:val="00317CDB"/>
    <w:rsid w:val="0032208B"/>
    <w:rsid w:val="00322BE9"/>
    <w:rsid w:val="003230BB"/>
    <w:rsid w:val="003233BD"/>
    <w:rsid w:val="00323962"/>
    <w:rsid w:val="00323C6A"/>
    <w:rsid w:val="00324805"/>
    <w:rsid w:val="003256B2"/>
    <w:rsid w:val="003277F9"/>
    <w:rsid w:val="00327C2C"/>
    <w:rsid w:val="00330B24"/>
    <w:rsid w:val="003312A2"/>
    <w:rsid w:val="00331956"/>
    <w:rsid w:val="00331C00"/>
    <w:rsid w:val="00333759"/>
    <w:rsid w:val="00333A65"/>
    <w:rsid w:val="00333CE9"/>
    <w:rsid w:val="003346FC"/>
    <w:rsid w:val="00334C5D"/>
    <w:rsid w:val="00335170"/>
    <w:rsid w:val="00335560"/>
    <w:rsid w:val="00335C5E"/>
    <w:rsid w:val="0033607E"/>
    <w:rsid w:val="00337BEE"/>
    <w:rsid w:val="0034006F"/>
    <w:rsid w:val="00341027"/>
    <w:rsid w:val="003420EC"/>
    <w:rsid w:val="003434E1"/>
    <w:rsid w:val="00343D3B"/>
    <w:rsid w:val="00344B28"/>
    <w:rsid w:val="0034677B"/>
    <w:rsid w:val="00346D0B"/>
    <w:rsid w:val="00346F1E"/>
    <w:rsid w:val="003475A1"/>
    <w:rsid w:val="00351115"/>
    <w:rsid w:val="003525E1"/>
    <w:rsid w:val="003527D0"/>
    <w:rsid w:val="003532CC"/>
    <w:rsid w:val="00354785"/>
    <w:rsid w:val="0035502E"/>
    <w:rsid w:val="00355C10"/>
    <w:rsid w:val="00357ADA"/>
    <w:rsid w:val="00357EAD"/>
    <w:rsid w:val="00360FDC"/>
    <w:rsid w:val="00363940"/>
    <w:rsid w:val="00363AC8"/>
    <w:rsid w:val="00364851"/>
    <w:rsid w:val="00364918"/>
    <w:rsid w:val="00365366"/>
    <w:rsid w:val="003654A3"/>
    <w:rsid w:val="00365ECB"/>
    <w:rsid w:val="00366905"/>
    <w:rsid w:val="0037223B"/>
    <w:rsid w:val="0037248D"/>
    <w:rsid w:val="00372DC0"/>
    <w:rsid w:val="00374E87"/>
    <w:rsid w:val="00376647"/>
    <w:rsid w:val="00376F7A"/>
    <w:rsid w:val="00376FC8"/>
    <w:rsid w:val="003802B0"/>
    <w:rsid w:val="003817D0"/>
    <w:rsid w:val="00382E80"/>
    <w:rsid w:val="00383748"/>
    <w:rsid w:val="00383B53"/>
    <w:rsid w:val="00384857"/>
    <w:rsid w:val="00385079"/>
    <w:rsid w:val="003857C8"/>
    <w:rsid w:val="003866A4"/>
    <w:rsid w:val="00387315"/>
    <w:rsid w:val="00390C17"/>
    <w:rsid w:val="00392712"/>
    <w:rsid w:val="00392886"/>
    <w:rsid w:val="0039438D"/>
    <w:rsid w:val="003948B1"/>
    <w:rsid w:val="00394D28"/>
    <w:rsid w:val="00395333"/>
    <w:rsid w:val="00395D81"/>
    <w:rsid w:val="003961CC"/>
    <w:rsid w:val="00396CDB"/>
    <w:rsid w:val="00397540"/>
    <w:rsid w:val="003A03E4"/>
    <w:rsid w:val="003A0948"/>
    <w:rsid w:val="003A1546"/>
    <w:rsid w:val="003A1B54"/>
    <w:rsid w:val="003A1C7D"/>
    <w:rsid w:val="003A2A42"/>
    <w:rsid w:val="003A2AC0"/>
    <w:rsid w:val="003A3B43"/>
    <w:rsid w:val="003B120E"/>
    <w:rsid w:val="003B141F"/>
    <w:rsid w:val="003B2188"/>
    <w:rsid w:val="003B22F0"/>
    <w:rsid w:val="003B34D2"/>
    <w:rsid w:val="003B49CC"/>
    <w:rsid w:val="003B56B2"/>
    <w:rsid w:val="003B5DC8"/>
    <w:rsid w:val="003B5FB6"/>
    <w:rsid w:val="003B6530"/>
    <w:rsid w:val="003C1367"/>
    <w:rsid w:val="003C2BEE"/>
    <w:rsid w:val="003C3F56"/>
    <w:rsid w:val="003C43E6"/>
    <w:rsid w:val="003C52E8"/>
    <w:rsid w:val="003C7100"/>
    <w:rsid w:val="003D070C"/>
    <w:rsid w:val="003E06B8"/>
    <w:rsid w:val="003E1442"/>
    <w:rsid w:val="003E4E3B"/>
    <w:rsid w:val="003E533B"/>
    <w:rsid w:val="003E6276"/>
    <w:rsid w:val="003E6F50"/>
    <w:rsid w:val="003E7001"/>
    <w:rsid w:val="003F0352"/>
    <w:rsid w:val="003F061D"/>
    <w:rsid w:val="003F21C0"/>
    <w:rsid w:val="003F23F9"/>
    <w:rsid w:val="003F2A45"/>
    <w:rsid w:val="003F3276"/>
    <w:rsid w:val="003F3BBA"/>
    <w:rsid w:val="003F4744"/>
    <w:rsid w:val="003F4C95"/>
    <w:rsid w:val="003F6583"/>
    <w:rsid w:val="003F6E97"/>
    <w:rsid w:val="003F6EA4"/>
    <w:rsid w:val="0040082C"/>
    <w:rsid w:val="00401FCA"/>
    <w:rsid w:val="00402FCC"/>
    <w:rsid w:val="00404C85"/>
    <w:rsid w:val="00406C20"/>
    <w:rsid w:val="00410307"/>
    <w:rsid w:val="00410558"/>
    <w:rsid w:val="00411701"/>
    <w:rsid w:val="00411C94"/>
    <w:rsid w:val="00411D17"/>
    <w:rsid w:val="00411D42"/>
    <w:rsid w:val="0041311E"/>
    <w:rsid w:val="00413B84"/>
    <w:rsid w:val="0041601A"/>
    <w:rsid w:val="004165A5"/>
    <w:rsid w:val="00416898"/>
    <w:rsid w:val="004208EA"/>
    <w:rsid w:val="004213CC"/>
    <w:rsid w:val="00421DCB"/>
    <w:rsid w:val="00422360"/>
    <w:rsid w:val="004226EA"/>
    <w:rsid w:val="0042352D"/>
    <w:rsid w:val="00423F69"/>
    <w:rsid w:val="00425438"/>
    <w:rsid w:val="00425B93"/>
    <w:rsid w:val="00430668"/>
    <w:rsid w:val="004308E5"/>
    <w:rsid w:val="0043132B"/>
    <w:rsid w:val="00431428"/>
    <w:rsid w:val="004318C5"/>
    <w:rsid w:val="0043280C"/>
    <w:rsid w:val="004329F8"/>
    <w:rsid w:val="0043567A"/>
    <w:rsid w:val="004374C8"/>
    <w:rsid w:val="004376B9"/>
    <w:rsid w:val="004377A6"/>
    <w:rsid w:val="00437C30"/>
    <w:rsid w:val="0044010F"/>
    <w:rsid w:val="004407B9"/>
    <w:rsid w:val="00440A24"/>
    <w:rsid w:val="00442080"/>
    <w:rsid w:val="004422A2"/>
    <w:rsid w:val="00442CC5"/>
    <w:rsid w:val="0044340F"/>
    <w:rsid w:val="00443A2E"/>
    <w:rsid w:val="00443AAA"/>
    <w:rsid w:val="00445235"/>
    <w:rsid w:val="00445F0F"/>
    <w:rsid w:val="00446B84"/>
    <w:rsid w:val="00446E4B"/>
    <w:rsid w:val="00447555"/>
    <w:rsid w:val="004476D4"/>
    <w:rsid w:val="00447FBA"/>
    <w:rsid w:val="004505AE"/>
    <w:rsid w:val="004510F2"/>
    <w:rsid w:val="004516D7"/>
    <w:rsid w:val="00451991"/>
    <w:rsid w:val="00452657"/>
    <w:rsid w:val="00452A95"/>
    <w:rsid w:val="00454393"/>
    <w:rsid w:val="00454647"/>
    <w:rsid w:val="00454AF3"/>
    <w:rsid w:val="004566A1"/>
    <w:rsid w:val="00460E3E"/>
    <w:rsid w:val="004626A6"/>
    <w:rsid w:val="00463015"/>
    <w:rsid w:val="00463173"/>
    <w:rsid w:val="004667C6"/>
    <w:rsid w:val="004726FC"/>
    <w:rsid w:val="00472775"/>
    <w:rsid w:val="0047327A"/>
    <w:rsid w:val="004753E8"/>
    <w:rsid w:val="00476C89"/>
    <w:rsid w:val="00482308"/>
    <w:rsid w:val="0048321B"/>
    <w:rsid w:val="004838DD"/>
    <w:rsid w:val="004858A7"/>
    <w:rsid w:val="00486EE7"/>
    <w:rsid w:val="00487F1C"/>
    <w:rsid w:val="00490132"/>
    <w:rsid w:val="004901AC"/>
    <w:rsid w:val="00490B78"/>
    <w:rsid w:val="00491EF6"/>
    <w:rsid w:val="00492647"/>
    <w:rsid w:val="004934AE"/>
    <w:rsid w:val="00493B4F"/>
    <w:rsid w:val="00493D5F"/>
    <w:rsid w:val="004944A2"/>
    <w:rsid w:val="00495AC8"/>
    <w:rsid w:val="004963D6"/>
    <w:rsid w:val="00496570"/>
    <w:rsid w:val="004A0695"/>
    <w:rsid w:val="004A08DE"/>
    <w:rsid w:val="004A1642"/>
    <w:rsid w:val="004A1B9E"/>
    <w:rsid w:val="004A24E6"/>
    <w:rsid w:val="004A31AB"/>
    <w:rsid w:val="004A327C"/>
    <w:rsid w:val="004A3ED2"/>
    <w:rsid w:val="004A48E7"/>
    <w:rsid w:val="004A543A"/>
    <w:rsid w:val="004A61D0"/>
    <w:rsid w:val="004A73AD"/>
    <w:rsid w:val="004B043A"/>
    <w:rsid w:val="004B0942"/>
    <w:rsid w:val="004B10C0"/>
    <w:rsid w:val="004B12D1"/>
    <w:rsid w:val="004B155E"/>
    <w:rsid w:val="004B1BA3"/>
    <w:rsid w:val="004B36CB"/>
    <w:rsid w:val="004B3D44"/>
    <w:rsid w:val="004B4395"/>
    <w:rsid w:val="004B5E19"/>
    <w:rsid w:val="004B6FC7"/>
    <w:rsid w:val="004B7ADD"/>
    <w:rsid w:val="004C15CC"/>
    <w:rsid w:val="004C1A20"/>
    <w:rsid w:val="004C561D"/>
    <w:rsid w:val="004C5E60"/>
    <w:rsid w:val="004C720E"/>
    <w:rsid w:val="004D0664"/>
    <w:rsid w:val="004D0DAE"/>
    <w:rsid w:val="004D1798"/>
    <w:rsid w:val="004D2668"/>
    <w:rsid w:val="004D2BA8"/>
    <w:rsid w:val="004D324D"/>
    <w:rsid w:val="004D3E03"/>
    <w:rsid w:val="004D3FE4"/>
    <w:rsid w:val="004D4260"/>
    <w:rsid w:val="004D5B84"/>
    <w:rsid w:val="004D5D6F"/>
    <w:rsid w:val="004D6587"/>
    <w:rsid w:val="004D75E6"/>
    <w:rsid w:val="004E10FA"/>
    <w:rsid w:val="004E1AC1"/>
    <w:rsid w:val="004E333E"/>
    <w:rsid w:val="004E406B"/>
    <w:rsid w:val="004E40DA"/>
    <w:rsid w:val="004E4CC2"/>
    <w:rsid w:val="004E67EF"/>
    <w:rsid w:val="004E7AB0"/>
    <w:rsid w:val="004F1008"/>
    <w:rsid w:val="004F3A2F"/>
    <w:rsid w:val="004F3DAE"/>
    <w:rsid w:val="004F413A"/>
    <w:rsid w:val="004F51EB"/>
    <w:rsid w:val="004F665F"/>
    <w:rsid w:val="004F6F1F"/>
    <w:rsid w:val="00500B7A"/>
    <w:rsid w:val="0050164B"/>
    <w:rsid w:val="0050493E"/>
    <w:rsid w:val="00505770"/>
    <w:rsid w:val="00506019"/>
    <w:rsid w:val="00506B1E"/>
    <w:rsid w:val="00507513"/>
    <w:rsid w:val="00510514"/>
    <w:rsid w:val="00510DF1"/>
    <w:rsid w:val="00511520"/>
    <w:rsid w:val="00512094"/>
    <w:rsid w:val="0051230B"/>
    <w:rsid w:val="00513B17"/>
    <w:rsid w:val="00513C99"/>
    <w:rsid w:val="00513F13"/>
    <w:rsid w:val="00514221"/>
    <w:rsid w:val="00515C7C"/>
    <w:rsid w:val="005209CA"/>
    <w:rsid w:val="005229ED"/>
    <w:rsid w:val="00522EC8"/>
    <w:rsid w:val="005247AD"/>
    <w:rsid w:val="00524882"/>
    <w:rsid w:val="005255FC"/>
    <w:rsid w:val="00525B50"/>
    <w:rsid w:val="00526AC1"/>
    <w:rsid w:val="0053143E"/>
    <w:rsid w:val="00531942"/>
    <w:rsid w:val="00531EF4"/>
    <w:rsid w:val="00532D27"/>
    <w:rsid w:val="0053368C"/>
    <w:rsid w:val="00533A73"/>
    <w:rsid w:val="0053785E"/>
    <w:rsid w:val="005378C1"/>
    <w:rsid w:val="00537F74"/>
    <w:rsid w:val="00540C62"/>
    <w:rsid w:val="00540EC5"/>
    <w:rsid w:val="00541921"/>
    <w:rsid w:val="00541D2A"/>
    <w:rsid w:val="005421D0"/>
    <w:rsid w:val="00544AA1"/>
    <w:rsid w:val="00546DAA"/>
    <w:rsid w:val="0054703A"/>
    <w:rsid w:val="00547627"/>
    <w:rsid w:val="00553517"/>
    <w:rsid w:val="00554D07"/>
    <w:rsid w:val="005566D4"/>
    <w:rsid w:val="0055698B"/>
    <w:rsid w:val="00557608"/>
    <w:rsid w:val="00557A67"/>
    <w:rsid w:val="0056187F"/>
    <w:rsid w:val="00561FA4"/>
    <w:rsid w:val="00562DFF"/>
    <w:rsid w:val="00562EFC"/>
    <w:rsid w:val="005630DA"/>
    <w:rsid w:val="00565497"/>
    <w:rsid w:val="00565889"/>
    <w:rsid w:val="00566422"/>
    <w:rsid w:val="0056718C"/>
    <w:rsid w:val="00567F9F"/>
    <w:rsid w:val="005700FC"/>
    <w:rsid w:val="00570256"/>
    <w:rsid w:val="00572719"/>
    <w:rsid w:val="00572DAE"/>
    <w:rsid w:val="00572DD4"/>
    <w:rsid w:val="0057303C"/>
    <w:rsid w:val="00573E74"/>
    <w:rsid w:val="00574D55"/>
    <w:rsid w:val="00574FBA"/>
    <w:rsid w:val="00575917"/>
    <w:rsid w:val="0057747B"/>
    <w:rsid w:val="005821D2"/>
    <w:rsid w:val="00582329"/>
    <w:rsid w:val="0058265F"/>
    <w:rsid w:val="005837E5"/>
    <w:rsid w:val="0058416A"/>
    <w:rsid w:val="0058479F"/>
    <w:rsid w:val="00585066"/>
    <w:rsid w:val="0058544B"/>
    <w:rsid w:val="005861BF"/>
    <w:rsid w:val="005907B9"/>
    <w:rsid w:val="00591231"/>
    <w:rsid w:val="005912E2"/>
    <w:rsid w:val="00591502"/>
    <w:rsid w:val="00592462"/>
    <w:rsid w:val="00593183"/>
    <w:rsid w:val="00594659"/>
    <w:rsid w:val="00594EDB"/>
    <w:rsid w:val="00596C0C"/>
    <w:rsid w:val="00597955"/>
    <w:rsid w:val="005A0694"/>
    <w:rsid w:val="005A2630"/>
    <w:rsid w:val="005A2D3F"/>
    <w:rsid w:val="005A4335"/>
    <w:rsid w:val="005A6BB7"/>
    <w:rsid w:val="005A6DE3"/>
    <w:rsid w:val="005B06A9"/>
    <w:rsid w:val="005B0812"/>
    <w:rsid w:val="005B1B0A"/>
    <w:rsid w:val="005B2386"/>
    <w:rsid w:val="005B27E1"/>
    <w:rsid w:val="005B3300"/>
    <w:rsid w:val="005B367C"/>
    <w:rsid w:val="005B3781"/>
    <w:rsid w:val="005B552A"/>
    <w:rsid w:val="005C5F54"/>
    <w:rsid w:val="005C5F7B"/>
    <w:rsid w:val="005C6547"/>
    <w:rsid w:val="005C66A5"/>
    <w:rsid w:val="005C6A58"/>
    <w:rsid w:val="005C7805"/>
    <w:rsid w:val="005C7ECC"/>
    <w:rsid w:val="005D19B2"/>
    <w:rsid w:val="005D1AFC"/>
    <w:rsid w:val="005D2E46"/>
    <w:rsid w:val="005D381C"/>
    <w:rsid w:val="005D4D55"/>
    <w:rsid w:val="005D4D8F"/>
    <w:rsid w:val="005D5114"/>
    <w:rsid w:val="005D6DA8"/>
    <w:rsid w:val="005D6E33"/>
    <w:rsid w:val="005D7225"/>
    <w:rsid w:val="005D7FB3"/>
    <w:rsid w:val="005E1537"/>
    <w:rsid w:val="005E22EC"/>
    <w:rsid w:val="005E339F"/>
    <w:rsid w:val="005E4E5F"/>
    <w:rsid w:val="005E5504"/>
    <w:rsid w:val="005E66B4"/>
    <w:rsid w:val="005E6A40"/>
    <w:rsid w:val="005E6D1F"/>
    <w:rsid w:val="005E7E45"/>
    <w:rsid w:val="005F0FF7"/>
    <w:rsid w:val="005F1767"/>
    <w:rsid w:val="005F3CC0"/>
    <w:rsid w:val="005F3EB3"/>
    <w:rsid w:val="005F4C3E"/>
    <w:rsid w:val="005F5D78"/>
    <w:rsid w:val="005F6DB5"/>
    <w:rsid w:val="005F7210"/>
    <w:rsid w:val="006003F2"/>
    <w:rsid w:val="006009BC"/>
    <w:rsid w:val="00601747"/>
    <w:rsid w:val="00601ACB"/>
    <w:rsid w:val="0060264D"/>
    <w:rsid w:val="00602866"/>
    <w:rsid w:val="00603AD2"/>
    <w:rsid w:val="006068B0"/>
    <w:rsid w:val="006108D0"/>
    <w:rsid w:val="00610A3D"/>
    <w:rsid w:val="006111C5"/>
    <w:rsid w:val="0061274C"/>
    <w:rsid w:val="0061281C"/>
    <w:rsid w:val="0061383F"/>
    <w:rsid w:val="006138CC"/>
    <w:rsid w:val="006140D8"/>
    <w:rsid w:val="00615126"/>
    <w:rsid w:val="00615C86"/>
    <w:rsid w:val="006166D0"/>
    <w:rsid w:val="0061690C"/>
    <w:rsid w:val="00616C97"/>
    <w:rsid w:val="006177E0"/>
    <w:rsid w:val="0062094D"/>
    <w:rsid w:val="00621207"/>
    <w:rsid w:val="00621690"/>
    <w:rsid w:val="00622AC2"/>
    <w:rsid w:val="00622B91"/>
    <w:rsid w:val="00622E30"/>
    <w:rsid w:val="00623A85"/>
    <w:rsid w:val="00624C79"/>
    <w:rsid w:val="00626CA6"/>
    <w:rsid w:val="00630062"/>
    <w:rsid w:val="006303BF"/>
    <w:rsid w:val="00630C97"/>
    <w:rsid w:val="00631814"/>
    <w:rsid w:val="006321AF"/>
    <w:rsid w:val="006326D3"/>
    <w:rsid w:val="006331B3"/>
    <w:rsid w:val="006342DD"/>
    <w:rsid w:val="00634EFD"/>
    <w:rsid w:val="00635A3C"/>
    <w:rsid w:val="00635E43"/>
    <w:rsid w:val="00636622"/>
    <w:rsid w:val="00637994"/>
    <w:rsid w:val="00637F77"/>
    <w:rsid w:val="006420EC"/>
    <w:rsid w:val="00642577"/>
    <w:rsid w:val="0064271E"/>
    <w:rsid w:val="00643A14"/>
    <w:rsid w:val="00643B50"/>
    <w:rsid w:val="0064669C"/>
    <w:rsid w:val="006468AD"/>
    <w:rsid w:val="00646C8F"/>
    <w:rsid w:val="00650194"/>
    <w:rsid w:val="006532A2"/>
    <w:rsid w:val="00653FF8"/>
    <w:rsid w:val="006545C6"/>
    <w:rsid w:val="00654706"/>
    <w:rsid w:val="00655D51"/>
    <w:rsid w:val="00655E39"/>
    <w:rsid w:val="006566C1"/>
    <w:rsid w:val="00656C16"/>
    <w:rsid w:val="00656F8D"/>
    <w:rsid w:val="0066051F"/>
    <w:rsid w:val="006610B3"/>
    <w:rsid w:val="0066155D"/>
    <w:rsid w:val="00661B6A"/>
    <w:rsid w:val="006636BC"/>
    <w:rsid w:val="0066521B"/>
    <w:rsid w:val="006654E3"/>
    <w:rsid w:val="00670C28"/>
    <w:rsid w:val="00670C38"/>
    <w:rsid w:val="0067123F"/>
    <w:rsid w:val="00671C7A"/>
    <w:rsid w:val="00671D34"/>
    <w:rsid w:val="00672794"/>
    <w:rsid w:val="006736E9"/>
    <w:rsid w:val="006751FC"/>
    <w:rsid w:val="00676019"/>
    <w:rsid w:val="006771F9"/>
    <w:rsid w:val="00677A80"/>
    <w:rsid w:val="00677C5E"/>
    <w:rsid w:val="00680B56"/>
    <w:rsid w:val="00681411"/>
    <w:rsid w:val="00684BD3"/>
    <w:rsid w:val="00685403"/>
    <w:rsid w:val="00685A58"/>
    <w:rsid w:val="00685BD1"/>
    <w:rsid w:val="00685C0D"/>
    <w:rsid w:val="00686150"/>
    <w:rsid w:val="006919A3"/>
    <w:rsid w:val="00694FC2"/>
    <w:rsid w:val="0069561F"/>
    <w:rsid w:val="00695683"/>
    <w:rsid w:val="0069586D"/>
    <w:rsid w:val="00695DE6"/>
    <w:rsid w:val="0069673A"/>
    <w:rsid w:val="00697063"/>
    <w:rsid w:val="00697250"/>
    <w:rsid w:val="00697C22"/>
    <w:rsid w:val="006A045E"/>
    <w:rsid w:val="006A1A52"/>
    <w:rsid w:val="006A27DC"/>
    <w:rsid w:val="006A2BFE"/>
    <w:rsid w:val="006A3281"/>
    <w:rsid w:val="006A4171"/>
    <w:rsid w:val="006A60DF"/>
    <w:rsid w:val="006A646E"/>
    <w:rsid w:val="006A6996"/>
    <w:rsid w:val="006A6FCC"/>
    <w:rsid w:val="006A766D"/>
    <w:rsid w:val="006A7A23"/>
    <w:rsid w:val="006B02C7"/>
    <w:rsid w:val="006B0895"/>
    <w:rsid w:val="006B0E09"/>
    <w:rsid w:val="006B101A"/>
    <w:rsid w:val="006B24F2"/>
    <w:rsid w:val="006B2EAC"/>
    <w:rsid w:val="006B4691"/>
    <w:rsid w:val="006B4885"/>
    <w:rsid w:val="006B4921"/>
    <w:rsid w:val="006B4BE7"/>
    <w:rsid w:val="006B646F"/>
    <w:rsid w:val="006B648B"/>
    <w:rsid w:val="006B7270"/>
    <w:rsid w:val="006B73DC"/>
    <w:rsid w:val="006B75E6"/>
    <w:rsid w:val="006B76E4"/>
    <w:rsid w:val="006B7CC0"/>
    <w:rsid w:val="006C12EF"/>
    <w:rsid w:val="006C1BE3"/>
    <w:rsid w:val="006C2D5A"/>
    <w:rsid w:val="006C2F0F"/>
    <w:rsid w:val="006C325E"/>
    <w:rsid w:val="006C3CCE"/>
    <w:rsid w:val="006C462A"/>
    <w:rsid w:val="006C4CD0"/>
    <w:rsid w:val="006C701A"/>
    <w:rsid w:val="006D116C"/>
    <w:rsid w:val="006D200E"/>
    <w:rsid w:val="006D2A65"/>
    <w:rsid w:val="006D3620"/>
    <w:rsid w:val="006D4E30"/>
    <w:rsid w:val="006D6637"/>
    <w:rsid w:val="006D7B25"/>
    <w:rsid w:val="006E0676"/>
    <w:rsid w:val="006E1FD5"/>
    <w:rsid w:val="006E27D0"/>
    <w:rsid w:val="006E369E"/>
    <w:rsid w:val="006E3A90"/>
    <w:rsid w:val="006E3C93"/>
    <w:rsid w:val="006E58EF"/>
    <w:rsid w:val="006E6869"/>
    <w:rsid w:val="006F1A92"/>
    <w:rsid w:val="006F38B3"/>
    <w:rsid w:val="006F3EF4"/>
    <w:rsid w:val="006F5141"/>
    <w:rsid w:val="006F5AD6"/>
    <w:rsid w:val="006F5F84"/>
    <w:rsid w:val="006F6379"/>
    <w:rsid w:val="006F6BF2"/>
    <w:rsid w:val="006F796D"/>
    <w:rsid w:val="00700294"/>
    <w:rsid w:val="00702A90"/>
    <w:rsid w:val="007040E8"/>
    <w:rsid w:val="007042E7"/>
    <w:rsid w:val="00704E71"/>
    <w:rsid w:val="00705718"/>
    <w:rsid w:val="00706250"/>
    <w:rsid w:val="00711ABD"/>
    <w:rsid w:val="00711B77"/>
    <w:rsid w:val="00711CCD"/>
    <w:rsid w:val="00713AC7"/>
    <w:rsid w:val="00714402"/>
    <w:rsid w:val="0072007E"/>
    <w:rsid w:val="00721B94"/>
    <w:rsid w:val="00721EE5"/>
    <w:rsid w:val="007228C4"/>
    <w:rsid w:val="0072345E"/>
    <w:rsid w:val="00723569"/>
    <w:rsid w:val="00727936"/>
    <w:rsid w:val="00730BB9"/>
    <w:rsid w:val="0073175C"/>
    <w:rsid w:val="00731F08"/>
    <w:rsid w:val="00733AD2"/>
    <w:rsid w:val="0073677A"/>
    <w:rsid w:val="00736967"/>
    <w:rsid w:val="0074380D"/>
    <w:rsid w:val="00743982"/>
    <w:rsid w:val="007439CA"/>
    <w:rsid w:val="007445C4"/>
    <w:rsid w:val="0074468B"/>
    <w:rsid w:val="007449C6"/>
    <w:rsid w:val="00745321"/>
    <w:rsid w:val="00746A4E"/>
    <w:rsid w:val="00746D3F"/>
    <w:rsid w:val="007470BD"/>
    <w:rsid w:val="00750A80"/>
    <w:rsid w:val="00751A0E"/>
    <w:rsid w:val="007529C7"/>
    <w:rsid w:val="00753869"/>
    <w:rsid w:val="00753F89"/>
    <w:rsid w:val="0075524B"/>
    <w:rsid w:val="0075696D"/>
    <w:rsid w:val="007576E6"/>
    <w:rsid w:val="0075791E"/>
    <w:rsid w:val="00757CD1"/>
    <w:rsid w:val="0076047E"/>
    <w:rsid w:val="00761DEF"/>
    <w:rsid w:val="00762DD1"/>
    <w:rsid w:val="007630A7"/>
    <w:rsid w:val="007633F4"/>
    <w:rsid w:val="00764047"/>
    <w:rsid w:val="0076460B"/>
    <w:rsid w:val="007650E0"/>
    <w:rsid w:val="00765F7E"/>
    <w:rsid w:val="00766297"/>
    <w:rsid w:val="00767610"/>
    <w:rsid w:val="00770022"/>
    <w:rsid w:val="00771CC6"/>
    <w:rsid w:val="00771D55"/>
    <w:rsid w:val="0077252F"/>
    <w:rsid w:val="007736A4"/>
    <w:rsid w:val="00774A9D"/>
    <w:rsid w:val="00774DAE"/>
    <w:rsid w:val="00776D00"/>
    <w:rsid w:val="0077730E"/>
    <w:rsid w:val="00777407"/>
    <w:rsid w:val="007813E5"/>
    <w:rsid w:val="00782989"/>
    <w:rsid w:val="0078330E"/>
    <w:rsid w:val="0078335B"/>
    <w:rsid w:val="00783C55"/>
    <w:rsid w:val="007847A4"/>
    <w:rsid w:val="00785A95"/>
    <w:rsid w:val="0078739D"/>
    <w:rsid w:val="007875C3"/>
    <w:rsid w:val="00787B8D"/>
    <w:rsid w:val="00793076"/>
    <w:rsid w:val="00793CD8"/>
    <w:rsid w:val="00794475"/>
    <w:rsid w:val="00794FA4"/>
    <w:rsid w:val="00795152"/>
    <w:rsid w:val="00797150"/>
    <w:rsid w:val="00797A5E"/>
    <w:rsid w:val="007A0315"/>
    <w:rsid w:val="007A0C60"/>
    <w:rsid w:val="007A3600"/>
    <w:rsid w:val="007A4D77"/>
    <w:rsid w:val="007A77B5"/>
    <w:rsid w:val="007B1089"/>
    <w:rsid w:val="007B2908"/>
    <w:rsid w:val="007B2ACF"/>
    <w:rsid w:val="007B530B"/>
    <w:rsid w:val="007B5B3B"/>
    <w:rsid w:val="007B608F"/>
    <w:rsid w:val="007B6300"/>
    <w:rsid w:val="007B6E9B"/>
    <w:rsid w:val="007C031A"/>
    <w:rsid w:val="007C3315"/>
    <w:rsid w:val="007C4313"/>
    <w:rsid w:val="007C54A9"/>
    <w:rsid w:val="007D0325"/>
    <w:rsid w:val="007D062F"/>
    <w:rsid w:val="007D0879"/>
    <w:rsid w:val="007D0912"/>
    <w:rsid w:val="007D12C3"/>
    <w:rsid w:val="007D28A6"/>
    <w:rsid w:val="007D2A2E"/>
    <w:rsid w:val="007D2B2C"/>
    <w:rsid w:val="007D5A9C"/>
    <w:rsid w:val="007D6140"/>
    <w:rsid w:val="007D6ED6"/>
    <w:rsid w:val="007E45E6"/>
    <w:rsid w:val="007E4C5B"/>
    <w:rsid w:val="007E52E1"/>
    <w:rsid w:val="007E52F4"/>
    <w:rsid w:val="007E5CC7"/>
    <w:rsid w:val="007E5E6E"/>
    <w:rsid w:val="007E65A3"/>
    <w:rsid w:val="007E79E4"/>
    <w:rsid w:val="007E7DF1"/>
    <w:rsid w:val="007F034B"/>
    <w:rsid w:val="007F1685"/>
    <w:rsid w:val="007F1733"/>
    <w:rsid w:val="007F1D4D"/>
    <w:rsid w:val="007F3DF0"/>
    <w:rsid w:val="007F5A6A"/>
    <w:rsid w:val="007F5BE0"/>
    <w:rsid w:val="007F5EBA"/>
    <w:rsid w:val="007F797B"/>
    <w:rsid w:val="008014E0"/>
    <w:rsid w:val="00801927"/>
    <w:rsid w:val="00801CDA"/>
    <w:rsid w:val="008026E1"/>
    <w:rsid w:val="00802A40"/>
    <w:rsid w:val="00805891"/>
    <w:rsid w:val="00805E64"/>
    <w:rsid w:val="00806484"/>
    <w:rsid w:val="00807D85"/>
    <w:rsid w:val="00810B5B"/>
    <w:rsid w:val="00810CBA"/>
    <w:rsid w:val="00810E39"/>
    <w:rsid w:val="008121E6"/>
    <w:rsid w:val="00816DB7"/>
    <w:rsid w:val="008177D2"/>
    <w:rsid w:val="0082027A"/>
    <w:rsid w:val="00820649"/>
    <w:rsid w:val="008211EC"/>
    <w:rsid w:val="008219A4"/>
    <w:rsid w:val="00822D9B"/>
    <w:rsid w:val="00822F97"/>
    <w:rsid w:val="00823103"/>
    <w:rsid w:val="00823923"/>
    <w:rsid w:val="00824693"/>
    <w:rsid w:val="008249A7"/>
    <w:rsid w:val="00824F63"/>
    <w:rsid w:val="00825BC3"/>
    <w:rsid w:val="00826881"/>
    <w:rsid w:val="0082693F"/>
    <w:rsid w:val="00827494"/>
    <w:rsid w:val="008309B3"/>
    <w:rsid w:val="00831555"/>
    <w:rsid w:val="0083606B"/>
    <w:rsid w:val="0084057B"/>
    <w:rsid w:val="00840740"/>
    <w:rsid w:val="0084160A"/>
    <w:rsid w:val="00841BD3"/>
    <w:rsid w:val="00841BFF"/>
    <w:rsid w:val="008424A9"/>
    <w:rsid w:val="008431C7"/>
    <w:rsid w:val="0084637A"/>
    <w:rsid w:val="008466D0"/>
    <w:rsid w:val="00847D25"/>
    <w:rsid w:val="00847E8F"/>
    <w:rsid w:val="00850517"/>
    <w:rsid w:val="0085109B"/>
    <w:rsid w:val="008517E0"/>
    <w:rsid w:val="0085196F"/>
    <w:rsid w:val="00851FD1"/>
    <w:rsid w:val="00854EAB"/>
    <w:rsid w:val="008550D8"/>
    <w:rsid w:val="0086418A"/>
    <w:rsid w:val="00865000"/>
    <w:rsid w:val="00867C95"/>
    <w:rsid w:val="00870F0E"/>
    <w:rsid w:val="00871B29"/>
    <w:rsid w:val="00872BD9"/>
    <w:rsid w:val="008738D8"/>
    <w:rsid w:val="00873B13"/>
    <w:rsid w:val="008779F6"/>
    <w:rsid w:val="0088242D"/>
    <w:rsid w:val="008825A7"/>
    <w:rsid w:val="008832D8"/>
    <w:rsid w:val="008859B8"/>
    <w:rsid w:val="00885C72"/>
    <w:rsid w:val="0088744B"/>
    <w:rsid w:val="00887905"/>
    <w:rsid w:val="00890174"/>
    <w:rsid w:val="008907B3"/>
    <w:rsid w:val="0089119E"/>
    <w:rsid w:val="00891284"/>
    <w:rsid w:val="00891468"/>
    <w:rsid w:val="008919A9"/>
    <w:rsid w:val="008938D7"/>
    <w:rsid w:val="00895A5F"/>
    <w:rsid w:val="00895D99"/>
    <w:rsid w:val="00895FA4"/>
    <w:rsid w:val="008961C5"/>
    <w:rsid w:val="008965D8"/>
    <w:rsid w:val="008968B6"/>
    <w:rsid w:val="008A0229"/>
    <w:rsid w:val="008A19E0"/>
    <w:rsid w:val="008A3CA4"/>
    <w:rsid w:val="008A3F53"/>
    <w:rsid w:val="008A4521"/>
    <w:rsid w:val="008A5F84"/>
    <w:rsid w:val="008A6591"/>
    <w:rsid w:val="008A7092"/>
    <w:rsid w:val="008B0957"/>
    <w:rsid w:val="008B37A6"/>
    <w:rsid w:val="008B5B44"/>
    <w:rsid w:val="008C087A"/>
    <w:rsid w:val="008C0CDF"/>
    <w:rsid w:val="008C121C"/>
    <w:rsid w:val="008C258E"/>
    <w:rsid w:val="008C2A8C"/>
    <w:rsid w:val="008C3607"/>
    <w:rsid w:val="008C4B3D"/>
    <w:rsid w:val="008C7D54"/>
    <w:rsid w:val="008D1F93"/>
    <w:rsid w:val="008D1FA1"/>
    <w:rsid w:val="008D433C"/>
    <w:rsid w:val="008D4906"/>
    <w:rsid w:val="008D5129"/>
    <w:rsid w:val="008D7770"/>
    <w:rsid w:val="008E137D"/>
    <w:rsid w:val="008E1F91"/>
    <w:rsid w:val="008E3C5D"/>
    <w:rsid w:val="008E5566"/>
    <w:rsid w:val="008E6CC1"/>
    <w:rsid w:val="008E7355"/>
    <w:rsid w:val="008E742D"/>
    <w:rsid w:val="008E7877"/>
    <w:rsid w:val="008E7BCC"/>
    <w:rsid w:val="008F07DE"/>
    <w:rsid w:val="008F1306"/>
    <w:rsid w:val="008F1BDA"/>
    <w:rsid w:val="008F3724"/>
    <w:rsid w:val="008F3A33"/>
    <w:rsid w:val="008F45FB"/>
    <w:rsid w:val="008F476C"/>
    <w:rsid w:val="008F6CF8"/>
    <w:rsid w:val="008F768F"/>
    <w:rsid w:val="008F7C82"/>
    <w:rsid w:val="009006BB"/>
    <w:rsid w:val="009010A6"/>
    <w:rsid w:val="00902FBE"/>
    <w:rsid w:val="00903657"/>
    <w:rsid w:val="009057CC"/>
    <w:rsid w:val="00905BEB"/>
    <w:rsid w:val="009060A6"/>
    <w:rsid w:val="00906642"/>
    <w:rsid w:val="00906D10"/>
    <w:rsid w:val="009079F3"/>
    <w:rsid w:val="00907CD0"/>
    <w:rsid w:val="00907CDB"/>
    <w:rsid w:val="00911D4A"/>
    <w:rsid w:val="00912C72"/>
    <w:rsid w:val="00914080"/>
    <w:rsid w:val="009143F6"/>
    <w:rsid w:val="00914D31"/>
    <w:rsid w:val="00915A50"/>
    <w:rsid w:val="00916018"/>
    <w:rsid w:val="0091727E"/>
    <w:rsid w:val="009206B0"/>
    <w:rsid w:val="00921E03"/>
    <w:rsid w:val="00922261"/>
    <w:rsid w:val="009225F6"/>
    <w:rsid w:val="00923CB8"/>
    <w:rsid w:val="009257AD"/>
    <w:rsid w:val="00926AC6"/>
    <w:rsid w:val="00927048"/>
    <w:rsid w:val="009318AB"/>
    <w:rsid w:val="009323A1"/>
    <w:rsid w:val="00932B97"/>
    <w:rsid w:val="00936DEA"/>
    <w:rsid w:val="0093763B"/>
    <w:rsid w:val="00940DAE"/>
    <w:rsid w:val="00940E82"/>
    <w:rsid w:val="00942580"/>
    <w:rsid w:val="00942A9C"/>
    <w:rsid w:val="00943336"/>
    <w:rsid w:val="009458BD"/>
    <w:rsid w:val="009461AD"/>
    <w:rsid w:val="0095107E"/>
    <w:rsid w:val="00951D12"/>
    <w:rsid w:val="00951D9B"/>
    <w:rsid w:val="009524C2"/>
    <w:rsid w:val="00952B52"/>
    <w:rsid w:val="00953A0D"/>
    <w:rsid w:val="00955804"/>
    <w:rsid w:val="00955DDC"/>
    <w:rsid w:val="009561B5"/>
    <w:rsid w:val="009600D9"/>
    <w:rsid w:val="0096104B"/>
    <w:rsid w:val="00961D9F"/>
    <w:rsid w:val="00966917"/>
    <w:rsid w:val="009672B8"/>
    <w:rsid w:val="00967E86"/>
    <w:rsid w:val="00967EA8"/>
    <w:rsid w:val="00970449"/>
    <w:rsid w:val="00970860"/>
    <w:rsid w:val="00970F34"/>
    <w:rsid w:val="00971313"/>
    <w:rsid w:val="009747E7"/>
    <w:rsid w:val="00975180"/>
    <w:rsid w:val="00975584"/>
    <w:rsid w:val="009768C3"/>
    <w:rsid w:val="00977873"/>
    <w:rsid w:val="009779BF"/>
    <w:rsid w:val="00980995"/>
    <w:rsid w:val="00981DB7"/>
    <w:rsid w:val="00981FCB"/>
    <w:rsid w:val="00982A87"/>
    <w:rsid w:val="00982DC5"/>
    <w:rsid w:val="009851EA"/>
    <w:rsid w:val="00985F8F"/>
    <w:rsid w:val="0098656D"/>
    <w:rsid w:val="00987E44"/>
    <w:rsid w:val="009903D0"/>
    <w:rsid w:val="00990DCA"/>
    <w:rsid w:val="00990F6E"/>
    <w:rsid w:val="00991030"/>
    <w:rsid w:val="00991086"/>
    <w:rsid w:val="009919CE"/>
    <w:rsid w:val="00992FC1"/>
    <w:rsid w:val="009936F0"/>
    <w:rsid w:val="0099421A"/>
    <w:rsid w:val="00994392"/>
    <w:rsid w:val="00994524"/>
    <w:rsid w:val="00994998"/>
    <w:rsid w:val="009949C7"/>
    <w:rsid w:val="0099521D"/>
    <w:rsid w:val="00995237"/>
    <w:rsid w:val="009956F9"/>
    <w:rsid w:val="00995D7E"/>
    <w:rsid w:val="00997DC8"/>
    <w:rsid w:val="009A00C2"/>
    <w:rsid w:val="009A0C10"/>
    <w:rsid w:val="009A0E50"/>
    <w:rsid w:val="009A1C82"/>
    <w:rsid w:val="009A3144"/>
    <w:rsid w:val="009A3EC7"/>
    <w:rsid w:val="009A413F"/>
    <w:rsid w:val="009A550D"/>
    <w:rsid w:val="009A5591"/>
    <w:rsid w:val="009A6D55"/>
    <w:rsid w:val="009A6F45"/>
    <w:rsid w:val="009B0413"/>
    <w:rsid w:val="009B0C79"/>
    <w:rsid w:val="009B29E4"/>
    <w:rsid w:val="009B5F40"/>
    <w:rsid w:val="009B6D27"/>
    <w:rsid w:val="009B74E2"/>
    <w:rsid w:val="009C1455"/>
    <w:rsid w:val="009C1529"/>
    <w:rsid w:val="009C170A"/>
    <w:rsid w:val="009C1916"/>
    <w:rsid w:val="009C1A55"/>
    <w:rsid w:val="009C3028"/>
    <w:rsid w:val="009C49B5"/>
    <w:rsid w:val="009C524A"/>
    <w:rsid w:val="009C6217"/>
    <w:rsid w:val="009C6738"/>
    <w:rsid w:val="009C757F"/>
    <w:rsid w:val="009C79E4"/>
    <w:rsid w:val="009D0959"/>
    <w:rsid w:val="009D2052"/>
    <w:rsid w:val="009D3CFA"/>
    <w:rsid w:val="009D5608"/>
    <w:rsid w:val="009D5A20"/>
    <w:rsid w:val="009D5D6B"/>
    <w:rsid w:val="009D5EAF"/>
    <w:rsid w:val="009D7792"/>
    <w:rsid w:val="009E04F3"/>
    <w:rsid w:val="009E2382"/>
    <w:rsid w:val="009E2DEB"/>
    <w:rsid w:val="009E4A53"/>
    <w:rsid w:val="009E617C"/>
    <w:rsid w:val="009E6E1F"/>
    <w:rsid w:val="009E7FBA"/>
    <w:rsid w:val="009F0A12"/>
    <w:rsid w:val="009F14EE"/>
    <w:rsid w:val="009F1E5B"/>
    <w:rsid w:val="009F21A2"/>
    <w:rsid w:val="009F361C"/>
    <w:rsid w:val="009F3FF0"/>
    <w:rsid w:val="009F4BE6"/>
    <w:rsid w:val="009F5BC3"/>
    <w:rsid w:val="009F60FB"/>
    <w:rsid w:val="009F72A9"/>
    <w:rsid w:val="00A005F7"/>
    <w:rsid w:val="00A01760"/>
    <w:rsid w:val="00A01773"/>
    <w:rsid w:val="00A019F9"/>
    <w:rsid w:val="00A0373A"/>
    <w:rsid w:val="00A071DB"/>
    <w:rsid w:val="00A1034E"/>
    <w:rsid w:val="00A12D3E"/>
    <w:rsid w:val="00A13024"/>
    <w:rsid w:val="00A14394"/>
    <w:rsid w:val="00A14427"/>
    <w:rsid w:val="00A14B84"/>
    <w:rsid w:val="00A17560"/>
    <w:rsid w:val="00A21A2F"/>
    <w:rsid w:val="00A2253E"/>
    <w:rsid w:val="00A242C8"/>
    <w:rsid w:val="00A24C38"/>
    <w:rsid w:val="00A2650E"/>
    <w:rsid w:val="00A26625"/>
    <w:rsid w:val="00A26E75"/>
    <w:rsid w:val="00A3167E"/>
    <w:rsid w:val="00A3193A"/>
    <w:rsid w:val="00A31A0D"/>
    <w:rsid w:val="00A31AEF"/>
    <w:rsid w:val="00A3253E"/>
    <w:rsid w:val="00A3288F"/>
    <w:rsid w:val="00A3310A"/>
    <w:rsid w:val="00A348C5"/>
    <w:rsid w:val="00A3721B"/>
    <w:rsid w:val="00A40087"/>
    <w:rsid w:val="00A41F63"/>
    <w:rsid w:val="00A41FB8"/>
    <w:rsid w:val="00A4203B"/>
    <w:rsid w:val="00A46997"/>
    <w:rsid w:val="00A52CD2"/>
    <w:rsid w:val="00A54862"/>
    <w:rsid w:val="00A5677C"/>
    <w:rsid w:val="00A576FD"/>
    <w:rsid w:val="00A5797D"/>
    <w:rsid w:val="00A60CB1"/>
    <w:rsid w:val="00A617F3"/>
    <w:rsid w:val="00A663E8"/>
    <w:rsid w:val="00A66764"/>
    <w:rsid w:val="00A67624"/>
    <w:rsid w:val="00A67708"/>
    <w:rsid w:val="00A67C4F"/>
    <w:rsid w:val="00A67CB2"/>
    <w:rsid w:val="00A70C7B"/>
    <w:rsid w:val="00A71255"/>
    <w:rsid w:val="00A71FB1"/>
    <w:rsid w:val="00A725BE"/>
    <w:rsid w:val="00A73533"/>
    <w:rsid w:val="00A73A54"/>
    <w:rsid w:val="00A7526D"/>
    <w:rsid w:val="00A75400"/>
    <w:rsid w:val="00A7724A"/>
    <w:rsid w:val="00A77B29"/>
    <w:rsid w:val="00A8028A"/>
    <w:rsid w:val="00A809CD"/>
    <w:rsid w:val="00A80A02"/>
    <w:rsid w:val="00A813FA"/>
    <w:rsid w:val="00A81AE5"/>
    <w:rsid w:val="00A82DDB"/>
    <w:rsid w:val="00A8301E"/>
    <w:rsid w:val="00A84C2D"/>
    <w:rsid w:val="00A84C73"/>
    <w:rsid w:val="00A864BD"/>
    <w:rsid w:val="00A90436"/>
    <w:rsid w:val="00A911FD"/>
    <w:rsid w:val="00A91C5E"/>
    <w:rsid w:val="00A920CD"/>
    <w:rsid w:val="00A92B44"/>
    <w:rsid w:val="00A94A48"/>
    <w:rsid w:val="00A95062"/>
    <w:rsid w:val="00A95D1A"/>
    <w:rsid w:val="00A968D8"/>
    <w:rsid w:val="00A972D0"/>
    <w:rsid w:val="00A97BEC"/>
    <w:rsid w:val="00AA0A8C"/>
    <w:rsid w:val="00AA142A"/>
    <w:rsid w:val="00AA1E76"/>
    <w:rsid w:val="00AA22AA"/>
    <w:rsid w:val="00AA3D19"/>
    <w:rsid w:val="00AA4043"/>
    <w:rsid w:val="00AA40F2"/>
    <w:rsid w:val="00AA664E"/>
    <w:rsid w:val="00AA79B7"/>
    <w:rsid w:val="00AB338F"/>
    <w:rsid w:val="00AB353D"/>
    <w:rsid w:val="00AB364F"/>
    <w:rsid w:val="00AB4F6A"/>
    <w:rsid w:val="00AB7858"/>
    <w:rsid w:val="00AC0CF2"/>
    <w:rsid w:val="00AC0FD2"/>
    <w:rsid w:val="00AC2A2E"/>
    <w:rsid w:val="00AC2EA6"/>
    <w:rsid w:val="00AC5B92"/>
    <w:rsid w:val="00AC5D4C"/>
    <w:rsid w:val="00AC6508"/>
    <w:rsid w:val="00AC77A0"/>
    <w:rsid w:val="00AD0074"/>
    <w:rsid w:val="00AD10F9"/>
    <w:rsid w:val="00AD135F"/>
    <w:rsid w:val="00AD1E2C"/>
    <w:rsid w:val="00AD1EF3"/>
    <w:rsid w:val="00AD2F0F"/>
    <w:rsid w:val="00AD30CF"/>
    <w:rsid w:val="00AD4C69"/>
    <w:rsid w:val="00AD69AD"/>
    <w:rsid w:val="00AD78A6"/>
    <w:rsid w:val="00AE025E"/>
    <w:rsid w:val="00AE2A0D"/>
    <w:rsid w:val="00AE31D8"/>
    <w:rsid w:val="00AE5AD0"/>
    <w:rsid w:val="00AE60B4"/>
    <w:rsid w:val="00AE7BE0"/>
    <w:rsid w:val="00AF06A8"/>
    <w:rsid w:val="00AF075F"/>
    <w:rsid w:val="00AF15B5"/>
    <w:rsid w:val="00AF1AAF"/>
    <w:rsid w:val="00AF22F2"/>
    <w:rsid w:val="00AF2423"/>
    <w:rsid w:val="00AF4CD8"/>
    <w:rsid w:val="00AF72D8"/>
    <w:rsid w:val="00AF77C7"/>
    <w:rsid w:val="00AF7867"/>
    <w:rsid w:val="00AF7B56"/>
    <w:rsid w:val="00B00462"/>
    <w:rsid w:val="00B0249F"/>
    <w:rsid w:val="00B02F44"/>
    <w:rsid w:val="00B03E59"/>
    <w:rsid w:val="00B03EC5"/>
    <w:rsid w:val="00B047C0"/>
    <w:rsid w:val="00B04AAA"/>
    <w:rsid w:val="00B06E03"/>
    <w:rsid w:val="00B10C43"/>
    <w:rsid w:val="00B12987"/>
    <w:rsid w:val="00B13F66"/>
    <w:rsid w:val="00B14952"/>
    <w:rsid w:val="00B15ADC"/>
    <w:rsid w:val="00B201BB"/>
    <w:rsid w:val="00B2113A"/>
    <w:rsid w:val="00B21C37"/>
    <w:rsid w:val="00B224C3"/>
    <w:rsid w:val="00B2276D"/>
    <w:rsid w:val="00B2320E"/>
    <w:rsid w:val="00B23DBA"/>
    <w:rsid w:val="00B2483C"/>
    <w:rsid w:val="00B25E30"/>
    <w:rsid w:val="00B2625E"/>
    <w:rsid w:val="00B26A23"/>
    <w:rsid w:val="00B27885"/>
    <w:rsid w:val="00B27B31"/>
    <w:rsid w:val="00B3093D"/>
    <w:rsid w:val="00B315BD"/>
    <w:rsid w:val="00B32049"/>
    <w:rsid w:val="00B325C8"/>
    <w:rsid w:val="00B33DED"/>
    <w:rsid w:val="00B35004"/>
    <w:rsid w:val="00B35CD6"/>
    <w:rsid w:val="00B36294"/>
    <w:rsid w:val="00B36730"/>
    <w:rsid w:val="00B36F19"/>
    <w:rsid w:val="00B37892"/>
    <w:rsid w:val="00B4068D"/>
    <w:rsid w:val="00B411A0"/>
    <w:rsid w:val="00B4208C"/>
    <w:rsid w:val="00B4347F"/>
    <w:rsid w:val="00B45072"/>
    <w:rsid w:val="00B45A5A"/>
    <w:rsid w:val="00B45D8A"/>
    <w:rsid w:val="00B46939"/>
    <w:rsid w:val="00B50828"/>
    <w:rsid w:val="00B51691"/>
    <w:rsid w:val="00B519C3"/>
    <w:rsid w:val="00B521A3"/>
    <w:rsid w:val="00B53E9E"/>
    <w:rsid w:val="00B542E8"/>
    <w:rsid w:val="00B5440E"/>
    <w:rsid w:val="00B55DEC"/>
    <w:rsid w:val="00B56D1C"/>
    <w:rsid w:val="00B61865"/>
    <w:rsid w:val="00B62100"/>
    <w:rsid w:val="00B62EED"/>
    <w:rsid w:val="00B63696"/>
    <w:rsid w:val="00B6497D"/>
    <w:rsid w:val="00B67F5B"/>
    <w:rsid w:val="00B7170F"/>
    <w:rsid w:val="00B7193E"/>
    <w:rsid w:val="00B744AD"/>
    <w:rsid w:val="00B7535B"/>
    <w:rsid w:val="00B7749C"/>
    <w:rsid w:val="00B800EC"/>
    <w:rsid w:val="00B806AE"/>
    <w:rsid w:val="00B80ABF"/>
    <w:rsid w:val="00B81162"/>
    <w:rsid w:val="00B820D5"/>
    <w:rsid w:val="00B82456"/>
    <w:rsid w:val="00B836E5"/>
    <w:rsid w:val="00B84A8D"/>
    <w:rsid w:val="00B851A9"/>
    <w:rsid w:val="00B85501"/>
    <w:rsid w:val="00B907FF"/>
    <w:rsid w:val="00B90F1E"/>
    <w:rsid w:val="00B92766"/>
    <w:rsid w:val="00B92A5C"/>
    <w:rsid w:val="00B92BF4"/>
    <w:rsid w:val="00B937CB"/>
    <w:rsid w:val="00B94236"/>
    <w:rsid w:val="00B96711"/>
    <w:rsid w:val="00B96E08"/>
    <w:rsid w:val="00BA05A3"/>
    <w:rsid w:val="00BA0613"/>
    <w:rsid w:val="00BA098C"/>
    <w:rsid w:val="00BA336E"/>
    <w:rsid w:val="00BA39CD"/>
    <w:rsid w:val="00BA53FB"/>
    <w:rsid w:val="00BA5DBC"/>
    <w:rsid w:val="00BA79E5"/>
    <w:rsid w:val="00BB0C3A"/>
    <w:rsid w:val="00BB190D"/>
    <w:rsid w:val="00BB19E0"/>
    <w:rsid w:val="00BB3010"/>
    <w:rsid w:val="00BB3825"/>
    <w:rsid w:val="00BB461A"/>
    <w:rsid w:val="00BB5C32"/>
    <w:rsid w:val="00BC0100"/>
    <w:rsid w:val="00BC0156"/>
    <w:rsid w:val="00BC051C"/>
    <w:rsid w:val="00BC06D5"/>
    <w:rsid w:val="00BC0CA5"/>
    <w:rsid w:val="00BC0D10"/>
    <w:rsid w:val="00BC1228"/>
    <w:rsid w:val="00BC21AC"/>
    <w:rsid w:val="00BC2E18"/>
    <w:rsid w:val="00BC35BF"/>
    <w:rsid w:val="00BC42F8"/>
    <w:rsid w:val="00BC6CBE"/>
    <w:rsid w:val="00BD0BB0"/>
    <w:rsid w:val="00BD0D0B"/>
    <w:rsid w:val="00BD17C2"/>
    <w:rsid w:val="00BD34BB"/>
    <w:rsid w:val="00BD401A"/>
    <w:rsid w:val="00BD4E5F"/>
    <w:rsid w:val="00BD67D6"/>
    <w:rsid w:val="00BD7CAB"/>
    <w:rsid w:val="00BE20E7"/>
    <w:rsid w:val="00BE31D9"/>
    <w:rsid w:val="00BE4865"/>
    <w:rsid w:val="00BE4D0F"/>
    <w:rsid w:val="00BF03DA"/>
    <w:rsid w:val="00BF0F9A"/>
    <w:rsid w:val="00BF1C5D"/>
    <w:rsid w:val="00BF39C5"/>
    <w:rsid w:val="00BF3F9B"/>
    <w:rsid w:val="00BF4D38"/>
    <w:rsid w:val="00BF5AC4"/>
    <w:rsid w:val="00BF5FB5"/>
    <w:rsid w:val="00BF6DE9"/>
    <w:rsid w:val="00C00FFA"/>
    <w:rsid w:val="00C01FAE"/>
    <w:rsid w:val="00C02430"/>
    <w:rsid w:val="00C02AC4"/>
    <w:rsid w:val="00C034D6"/>
    <w:rsid w:val="00C0444A"/>
    <w:rsid w:val="00C05B56"/>
    <w:rsid w:val="00C05CE5"/>
    <w:rsid w:val="00C078C5"/>
    <w:rsid w:val="00C10A0A"/>
    <w:rsid w:val="00C1309F"/>
    <w:rsid w:val="00C14F37"/>
    <w:rsid w:val="00C1539C"/>
    <w:rsid w:val="00C17B8E"/>
    <w:rsid w:val="00C20125"/>
    <w:rsid w:val="00C20413"/>
    <w:rsid w:val="00C206C8"/>
    <w:rsid w:val="00C20FE4"/>
    <w:rsid w:val="00C21644"/>
    <w:rsid w:val="00C21F89"/>
    <w:rsid w:val="00C22D3C"/>
    <w:rsid w:val="00C230ED"/>
    <w:rsid w:val="00C257ED"/>
    <w:rsid w:val="00C25F99"/>
    <w:rsid w:val="00C2666A"/>
    <w:rsid w:val="00C26CF8"/>
    <w:rsid w:val="00C311A3"/>
    <w:rsid w:val="00C314E1"/>
    <w:rsid w:val="00C31F5A"/>
    <w:rsid w:val="00C32897"/>
    <w:rsid w:val="00C328C7"/>
    <w:rsid w:val="00C32E6B"/>
    <w:rsid w:val="00C32F1C"/>
    <w:rsid w:val="00C33486"/>
    <w:rsid w:val="00C336A4"/>
    <w:rsid w:val="00C3381D"/>
    <w:rsid w:val="00C3398A"/>
    <w:rsid w:val="00C34FF8"/>
    <w:rsid w:val="00C36504"/>
    <w:rsid w:val="00C369AF"/>
    <w:rsid w:val="00C41082"/>
    <w:rsid w:val="00C4132D"/>
    <w:rsid w:val="00C41DCC"/>
    <w:rsid w:val="00C424FA"/>
    <w:rsid w:val="00C42654"/>
    <w:rsid w:val="00C42FF7"/>
    <w:rsid w:val="00C448A3"/>
    <w:rsid w:val="00C44A42"/>
    <w:rsid w:val="00C46212"/>
    <w:rsid w:val="00C4635D"/>
    <w:rsid w:val="00C46E59"/>
    <w:rsid w:val="00C47E19"/>
    <w:rsid w:val="00C515CA"/>
    <w:rsid w:val="00C533C3"/>
    <w:rsid w:val="00C53790"/>
    <w:rsid w:val="00C5459E"/>
    <w:rsid w:val="00C54833"/>
    <w:rsid w:val="00C552CA"/>
    <w:rsid w:val="00C55380"/>
    <w:rsid w:val="00C5682C"/>
    <w:rsid w:val="00C5744C"/>
    <w:rsid w:val="00C576DB"/>
    <w:rsid w:val="00C60221"/>
    <w:rsid w:val="00C6103A"/>
    <w:rsid w:val="00C618D4"/>
    <w:rsid w:val="00C6287B"/>
    <w:rsid w:val="00C63484"/>
    <w:rsid w:val="00C6424F"/>
    <w:rsid w:val="00C6484D"/>
    <w:rsid w:val="00C6500D"/>
    <w:rsid w:val="00C6634F"/>
    <w:rsid w:val="00C67039"/>
    <w:rsid w:val="00C67B89"/>
    <w:rsid w:val="00C701C9"/>
    <w:rsid w:val="00C7185D"/>
    <w:rsid w:val="00C720FC"/>
    <w:rsid w:val="00C72A5B"/>
    <w:rsid w:val="00C74B6A"/>
    <w:rsid w:val="00C754E1"/>
    <w:rsid w:val="00C7581E"/>
    <w:rsid w:val="00C7666A"/>
    <w:rsid w:val="00C77824"/>
    <w:rsid w:val="00C77991"/>
    <w:rsid w:val="00C77A91"/>
    <w:rsid w:val="00C77B05"/>
    <w:rsid w:val="00C77B43"/>
    <w:rsid w:val="00C80485"/>
    <w:rsid w:val="00C8050A"/>
    <w:rsid w:val="00C8117E"/>
    <w:rsid w:val="00C81811"/>
    <w:rsid w:val="00C81B87"/>
    <w:rsid w:val="00C83A29"/>
    <w:rsid w:val="00C84070"/>
    <w:rsid w:val="00C84E44"/>
    <w:rsid w:val="00C85AC2"/>
    <w:rsid w:val="00C925A8"/>
    <w:rsid w:val="00C92679"/>
    <w:rsid w:val="00C92B6D"/>
    <w:rsid w:val="00C93DE6"/>
    <w:rsid w:val="00C94E17"/>
    <w:rsid w:val="00C95A8F"/>
    <w:rsid w:val="00C96256"/>
    <w:rsid w:val="00C968C7"/>
    <w:rsid w:val="00C97505"/>
    <w:rsid w:val="00C97F6F"/>
    <w:rsid w:val="00CA029D"/>
    <w:rsid w:val="00CA05E3"/>
    <w:rsid w:val="00CA39D9"/>
    <w:rsid w:val="00CA3B16"/>
    <w:rsid w:val="00CA3F39"/>
    <w:rsid w:val="00CA705A"/>
    <w:rsid w:val="00CA7B81"/>
    <w:rsid w:val="00CB1E05"/>
    <w:rsid w:val="00CB4538"/>
    <w:rsid w:val="00CB4C5C"/>
    <w:rsid w:val="00CB4CDA"/>
    <w:rsid w:val="00CB5585"/>
    <w:rsid w:val="00CB61F5"/>
    <w:rsid w:val="00CB65CD"/>
    <w:rsid w:val="00CB6D0D"/>
    <w:rsid w:val="00CB7B22"/>
    <w:rsid w:val="00CC0A95"/>
    <w:rsid w:val="00CC242E"/>
    <w:rsid w:val="00CC3BFC"/>
    <w:rsid w:val="00CC4676"/>
    <w:rsid w:val="00CC4E0E"/>
    <w:rsid w:val="00CC53C5"/>
    <w:rsid w:val="00CC5B14"/>
    <w:rsid w:val="00CC64EB"/>
    <w:rsid w:val="00CD0C24"/>
    <w:rsid w:val="00CD2723"/>
    <w:rsid w:val="00CD3CE8"/>
    <w:rsid w:val="00CD444A"/>
    <w:rsid w:val="00CD4C9D"/>
    <w:rsid w:val="00CD5129"/>
    <w:rsid w:val="00CD5391"/>
    <w:rsid w:val="00CD5829"/>
    <w:rsid w:val="00CD5FFD"/>
    <w:rsid w:val="00CD7146"/>
    <w:rsid w:val="00CD7588"/>
    <w:rsid w:val="00CE06E9"/>
    <w:rsid w:val="00CE1EFD"/>
    <w:rsid w:val="00CE2C73"/>
    <w:rsid w:val="00CE386B"/>
    <w:rsid w:val="00CE54D4"/>
    <w:rsid w:val="00CE5C93"/>
    <w:rsid w:val="00CE60EB"/>
    <w:rsid w:val="00CE7C68"/>
    <w:rsid w:val="00CF0A3A"/>
    <w:rsid w:val="00CF0BB6"/>
    <w:rsid w:val="00CF4D96"/>
    <w:rsid w:val="00CF5BF5"/>
    <w:rsid w:val="00CF5C0F"/>
    <w:rsid w:val="00CF6157"/>
    <w:rsid w:val="00CF615E"/>
    <w:rsid w:val="00CF7938"/>
    <w:rsid w:val="00D01BDD"/>
    <w:rsid w:val="00D02215"/>
    <w:rsid w:val="00D03837"/>
    <w:rsid w:val="00D05BC2"/>
    <w:rsid w:val="00D06B61"/>
    <w:rsid w:val="00D101D2"/>
    <w:rsid w:val="00D1174E"/>
    <w:rsid w:val="00D13B45"/>
    <w:rsid w:val="00D140A9"/>
    <w:rsid w:val="00D17A40"/>
    <w:rsid w:val="00D20313"/>
    <w:rsid w:val="00D205BF"/>
    <w:rsid w:val="00D209C4"/>
    <w:rsid w:val="00D210C6"/>
    <w:rsid w:val="00D22BB9"/>
    <w:rsid w:val="00D23AEF"/>
    <w:rsid w:val="00D261DC"/>
    <w:rsid w:val="00D266DA"/>
    <w:rsid w:val="00D26753"/>
    <w:rsid w:val="00D26C27"/>
    <w:rsid w:val="00D27F6E"/>
    <w:rsid w:val="00D31B02"/>
    <w:rsid w:val="00D336E7"/>
    <w:rsid w:val="00D356E6"/>
    <w:rsid w:val="00D35B0E"/>
    <w:rsid w:val="00D369F4"/>
    <w:rsid w:val="00D37AB1"/>
    <w:rsid w:val="00D41102"/>
    <w:rsid w:val="00D411BB"/>
    <w:rsid w:val="00D4156E"/>
    <w:rsid w:val="00D4170F"/>
    <w:rsid w:val="00D418EF"/>
    <w:rsid w:val="00D41B78"/>
    <w:rsid w:val="00D44AB1"/>
    <w:rsid w:val="00D4522E"/>
    <w:rsid w:val="00D50148"/>
    <w:rsid w:val="00D506CC"/>
    <w:rsid w:val="00D50ACF"/>
    <w:rsid w:val="00D50BE2"/>
    <w:rsid w:val="00D52D5D"/>
    <w:rsid w:val="00D53CD6"/>
    <w:rsid w:val="00D53E4C"/>
    <w:rsid w:val="00D5419F"/>
    <w:rsid w:val="00D55419"/>
    <w:rsid w:val="00D56EE4"/>
    <w:rsid w:val="00D57A2C"/>
    <w:rsid w:val="00D57B7F"/>
    <w:rsid w:val="00D57F4E"/>
    <w:rsid w:val="00D6051F"/>
    <w:rsid w:val="00D60879"/>
    <w:rsid w:val="00D60CD1"/>
    <w:rsid w:val="00D6176E"/>
    <w:rsid w:val="00D62A8D"/>
    <w:rsid w:val="00D62BC1"/>
    <w:rsid w:val="00D63730"/>
    <w:rsid w:val="00D640E6"/>
    <w:rsid w:val="00D650C2"/>
    <w:rsid w:val="00D6546A"/>
    <w:rsid w:val="00D65C54"/>
    <w:rsid w:val="00D65D25"/>
    <w:rsid w:val="00D664FB"/>
    <w:rsid w:val="00D66AC5"/>
    <w:rsid w:val="00D70124"/>
    <w:rsid w:val="00D705F6"/>
    <w:rsid w:val="00D70CEA"/>
    <w:rsid w:val="00D71DAA"/>
    <w:rsid w:val="00D7243B"/>
    <w:rsid w:val="00D7517E"/>
    <w:rsid w:val="00D75A89"/>
    <w:rsid w:val="00D762F1"/>
    <w:rsid w:val="00D767C8"/>
    <w:rsid w:val="00D76FA9"/>
    <w:rsid w:val="00D77C80"/>
    <w:rsid w:val="00D80DDF"/>
    <w:rsid w:val="00D82641"/>
    <w:rsid w:val="00D82920"/>
    <w:rsid w:val="00D83538"/>
    <w:rsid w:val="00D85C12"/>
    <w:rsid w:val="00D87A19"/>
    <w:rsid w:val="00D87E57"/>
    <w:rsid w:val="00D9097F"/>
    <w:rsid w:val="00D90A89"/>
    <w:rsid w:val="00D916EF"/>
    <w:rsid w:val="00D9186C"/>
    <w:rsid w:val="00D920A4"/>
    <w:rsid w:val="00D920A8"/>
    <w:rsid w:val="00D9482E"/>
    <w:rsid w:val="00D9486F"/>
    <w:rsid w:val="00D951CD"/>
    <w:rsid w:val="00DA0C4A"/>
    <w:rsid w:val="00DA14F9"/>
    <w:rsid w:val="00DA1F36"/>
    <w:rsid w:val="00DA23A3"/>
    <w:rsid w:val="00DA3280"/>
    <w:rsid w:val="00DA3730"/>
    <w:rsid w:val="00DA41C6"/>
    <w:rsid w:val="00DA4273"/>
    <w:rsid w:val="00DA455F"/>
    <w:rsid w:val="00DA51DB"/>
    <w:rsid w:val="00DA6C92"/>
    <w:rsid w:val="00DA6F22"/>
    <w:rsid w:val="00DA7A74"/>
    <w:rsid w:val="00DB1145"/>
    <w:rsid w:val="00DB19A5"/>
    <w:rsid w:val="00DB1F6D"/>
    <w:rsid w:val="00DB34AF"/>
    <w:rsid w:val="00DB3EE1"/>
    <w:rsid w:val="00DB53F3"/>
    <w:rsid w:val="00DB590A"/>
    <w:rsid w:val="00DB6942"/>
    <w:rsid w:val="00DB7595"/>
    <w:rsid w:val="00DC044B"/>
    <w:rsid w:val="00DC0936"/>
    <w:rsid w:val="00DC0A97"/>
    <w:rsid w:val="00DC36A8"/>
    <w:rsid w:val="00DC36D1"/>
    <w:rsid w:val="00DC4E09"/>
    <w:rsid w:val="00DC5ED0"/>
    <w:rsid w:val="00DC75EF"/>
    <w:rsid w:val="00DC7841"/>
    <w:rsid w:val="00DD60C3"/>
    <w:rsid w:val="00DD6891"/>
    <w:rsid w:val="00DD7C47"/>
    <w:rsid w:val="00DE0036"/>
    <w:rsid w:val="00DE0D98"/>
    <w:rsid w:val="00DE22F6"/>
    <w:rsid w:val="00DE4B52"/>
    <w:rsid w:val="00DE5A45"/>
    <w:rsid w:val="00DE70ED"/>
    <w:rsid w:val="00DE7D54"/>
    <w:rsid w:val="00DE7F52"/>
    <w:rsid w:val="00DF3F7C"/>
    <w:rsid w:val="00DF4108"/>
    <w:rsid w:val="00DF462B"/>
    <w:rsid w:val="00DF64C6"/>
    <w:rsid w:val="00DF69BB"/>
    <w:rsid w:val="00DF7A32"/>
    <w:rsid w:val="00E00747"/>
    <w:rsid w:val="00E01939"/>
    <w:rsid w:val="00E034A8"/>
    <w:rsid w:val="00E03853"/>
    <w:rsid w:val="00E07E2E"/>
    <w:rsid w:val="00E11167"/>
    <w:rsid w:val="00E11F20"/>
    <w:rsid w:val="00E1322A"/>
    <w:rsid w:val="00E13289"/>
    <w:rsid w:val="00E1329D"/>
    <w:rsid w:val="00E1331D"/>
    <w:rsid w:val="00E16784"/>
    <w:rsid w:val="00E17E69"/>
    <w:rsid w:val="00E20AD7"/>
    <w:rsid w:val="00E230AE"/>
    <w:rsid w:val="00E230D2"/>
    <w:rsid w:val="00E243F2"/>
    <w:rsid w:val="00E24848"/>
    <w:rsid w:val="00E248BE"/>
    <w:rsid w:val="00E2562A"/>
    <w:rsid w:val="00E25CBC"/>
    <w:rsid w:val="00E26BB9"/>
    <w:rsid w:val="00E276FC"/>
    <w:rsid w:val="00E27E7E"/>
    <w:rsid w:val="00E3085F"/>
    <w:rsid w:val="00E31041"/>
    <w:rsid w:val="00E325BA"/>
    <w:rsid w:val="00E3442B"/>
    <w:rsid w:val="00E34B69"/>
    <w:rsid w:val="00E36E32"/>
    <w:rsid w:val="00E40679"/>
    <w:rsid w:val="00E40926"/>
    <w:rsid w:val="00E40F69"/>
    <w:rsid w:val="00E42B10"/>
    <w:rsid w:val="00E465FA"/>
    <w:rsid w:val="00E47383"/>
    <w:rsid w:val="00E47463"/>
    <w:rsid w:val="00E4764C"/>
    <w:rsid w:val="00E4772C"/>
    <w:rsid w:val="00E50817"/>
    <w:rsid w:val="00E510A9"/>
    <w:rsid w:val="00E512B5"/>
    <w:rsid w:val="00E521F0"/>
    <w:rsid w:val="00E52736"/>
    <w:rsid w:val="00E5285C"/>
    <w:rsid w:val="00E5411D"/>
    <w:rsid w:val="00E5528D"/>
    <w:rsid w:val="00E5542D"/>
    <w:rsid w:val="00E5551E"/>
    <w:rsid w:val="00E55EFF"/>
    <w:rsid w:val="00E56085"/>
    <w:rsid w:val="00E57DDC"/>
    <w:rsid w:val="00E60C87"/>
    <w:rsid w:val="00E60E86"/>
    <w:rsid w:val="00E60F64"/>
    <w:rsid w:val="00E611A8"/>
    <w:rsid w:val="00E61871"/>
    <w:rsid w:val="00E61EF5"/>
    <w:rsid w:val="00E645CE"/>
    <w:rsid w:val="00E648F7"/>
    <w:rsid w:val="00E6551F"/>
    <w:rsid w:val="00E671B0"/>
    <w:rsid w:val="00E67662"/>
    <w:rsid w:val="00E700D7"/>
    <w:rsid w:val="00E70A71"/>
    <w:rsid w:val="00E70C9E"/>
    <w:rsid w:val="00E714E7"/>
    <w:rsid w:val="00E729AB"/>
    <w:rsid w:val="00E733CA"/>
    <w:rsid w:val="00E73862"/>
    <w:rsid w:val="00E74897"/>
    <w:rsid w:val="00E74BA1"/>
    <w:rsid w:val="00E7702F"/>
    <w:rsid w:val="00E81BB0"/>
    <w:rsid w:val="00E82994"/>
    <w:rsid w:val="00E83113"/>
    <w:rsid w:val="00E83DF4"/>
    <w:rsid w:val="00E848D0"/>
    <w:rsid w:val="00E851A0"/>
    <w:rsid w:val="00E85CB2"/>
    <w:rsid w:val="00E861C3"/>
    <w:rsid w:val="00E865C8"/>
    <w:rsid w:val="00E86C5C"/>
    <w:rsid w:val="00E87A49"/>
    <w:rsid w:val="00E91BE2"/>
    <w:rsid w:val="00E91C90"/>
    <w:rsid w:val="00E91DF1"/>
    <w:rsid w:val="00E92162"/>
    <w:rsid w:val="00E93DE9"/>
    <w:rsid w:val="00E94B13"/>
    <w:rsid w:val="00E95F29"/>
    <w:rsid w:val="00EA19B9"/>
    <w:rsid w:val="00EA2F43"/>
    <w:rsid w:val="00EA426C"/>
    <w:rsid w:val="00EA54DD"/>
    <w:rsid w:val="00EB4551"/>
    <w:rsid w:val="00EB655E"/>
    <w:rsid w:val="00EB66CC"/>
    <w:rsid w:val="00EB6B42"/>
    <w:rsid w:val="00EB7256"/>
    <w:rsid w:val="00EC6D29"/>
    <w:rsid w:val="00ED1392"/>
    <w:rsid w:val="00ED13BC"/>
    <w:rsid w:val="00ED24A8"/>
    <w:rsid w:val="00ED2F13"/>
    <w:rsid w:val="00ED3B6F"/>
    <w:rsid w:val="00ED3F30"/>
    <w:rsid w:val="00ED5C56"/>
    <w:rsid w:val="00ED714C"/>
    <w:rsid w:val="00EE0638"/>
    <w:rsid w:val="00EE0E88"/>
    <w:rsid w:val="00EE209E"/>
    <w:rsid w:val="00EE2A80"/>
    <w:rsid w:val="00EE2D6B"/>
    <w:rsid w:val="00EE3468"/>
    <w:rsid w:val="00EE432A"/>
    <w:rsid w:val="00EE4409"/>
    <w:rsid w:val="00EE4886"/>
    <w:rsid w:val="00EE4C56"/>
    <w:rsid w:val="00EE5949"/>
    <w:rsid w:val="00EE6676"/>
    <w:rsid w:val="00EE66C9"/>
    <w:rsid w:val="00EE76E4"/>
    <w:rsid w:val="00EF166F"/>
    <w:rsid w:val="00EF2282"/>
    <w:rsid w:val="00EF2290"/>
    <w:rsid w:val="00EF3FAC"/>
    <w:rsid w:val="00EF4E76"/>
    <w:rsid w:val="00EF637C"/>
    <w:rsid w:val="00EF65D6"/>
    <w:rsid w:val="00EF6D11"/>
    <w:rsid w:val="00EF716F"/>
    <w:rsid w:val="00EF75C0"/>
    <w:rsid w:val="00F0019E"/>
    <w:rsid w:val="00F00A6B"/>
    <w:rsid w:val="00F05282"/>
    <w:rsid w:val="00F06119"/>
    <w:rsid w:val="00F07CD2"/>
    <w:rsid w:val="00F07DCF"/>
    <w:rsid w:val="00F10195"/>
    <w:rsid w:val="00F112BB"/>
    <w:rsid w:val="00F13483"/>
    <w:rsid w:val="00F136A9"/>
    <w:rsid w:val="00F13981"/>
    <w:rsid w:val="00F1473B"/>
    <w:rsid w:val="00F152D4"/>
    <w:rsid w:val="00F15623"/>
    <w:rsid w:val="00F16195"/>
    <w:rsid w:val="00F16C78"/>
    <w:rsid w:val="00F17EFD"/>
    <w:rsid w:val="00F207BA"/>
    <w:rsid w:val="00F20996"/>
    <w:rsid w:val="00F20B95"/>
    <w:rsid w:val="00F216D1"/>
    <w:rsid w:val="00F223FB"/>
    <w:rsid w:val="00F22FB3"/>
    <w:rsid w:val="00F25A2B"/>
    <w:rsid w:val="00F25FBD"/>
    <w:rsid w:val="00F26233"/>
    <w:rsid w:val="00F26A69"/>
    <w:rsid w:val="00F26EEE"/>
    <w:rsid w:val="00F318D9"/>
    <w:rsid w:val="00F3227E"/>
    <w:rsid w:val="00F34DB0"/>
    <w:rsid w:val="00F35487"/>
    <w:rsid w:val="00F36C91"/>
    <w:rsid w:val="00F41458"/>
    <w:rsid w:val="00F415FF"/>
    <w:rsid w:val="00F421C7"/>
    <w:rsid w:val="00F42A7F"/>
    <w:rsid w:val="00F42E8C"/>
    <w:rsid w:val="00F454CF"/>
    <w:rsid w:val="00F462F4"/>
    <w:rsid w:val="00F47ADB"/>
    <w:rsid w:val="00F47E57"/>
    <w:rsid w:val="00F513E0"/>
    <w:rsid w:val="00F51555"/>
    <w:rsid w:val="00F525C2"/>
    <w:rsid w:val="00F52C61"/>
    <w:rsid w:val="00F5339D"/>
    <w:rsid w:val="00F535F3"/>
    <w:rsid w:val="00F537B3"/>
    <w:rsid w:val="00F53CA8"/>
    <w:rsid w:val="00F55F17"/>
    <w:rsid w:val="00F560CE"/>
    <w:rsid w:val="00F5648E"/>
    <w:rsid w:val="00F5761D"/>
    <w:rsid w:val="00F605E3"/>
    <w:rsid w:val="00F60DBB"/>
    <w:rsid w:val="00F60EE8"/>
    <w:rsid w:val="00F6162C"/>
    <w:rsid w:val="00F61948"/>
    <w:rsid w:val="00F61B3B"/>
    <w:rsid w:val="00F623A2"/>
    <w:rsid w:val="00F62C79"/>
    <w:rsid w:val="00F62C96"/>
    <w:rsid w:val="00F631EB"/>
    <w:rsid w:val="00F634F4"/>
    <w:rsid w:val="00F63CBE"/>
    <w:rsid w:val="00F63D71"/>
    <w:rsid w:val="00F641AC"/>
    <w:rsid w:val="00F641E4"/>
    <w:rsid w:val="00F64446"/>
    <w:rsid w:val="00F64C26"/>
    <w:rsid w:val="00F654F0"/>
    <w:rsid w:val="00F65E16"/>
    <w:rsid w:val="00F7013B"/>
    <w:rsid w:val="00F72A9A"/>
    <w:rsid w:val="00F72D6E"/>
    <w:rsid w:val="00F73364"/>
    <w:rsid w:val="00F7364B"/>
    <w:rsid w:val="00F77500"/>
    <w:rsid w:val="00F77B5B"/>
    <w:rsid w:val="00F80BC0"/>
    <w:rsid w:val="00F8254F"/>
    <w:rsid w:val="00F82942"/>
    <w:rsid w:val="00F84301"/>
    <w:rsid w:val="00F8445B"/>
    <w:rsid w:val="00F84B4F"/>
    <w:rsid w:val="00F86BFD"/>
    <w:rsid w:val="00F87206"/>
    <w:rsid w:val="00F875C4"/>
    <w:rsid w:val="00F92C0B"/>
    <w:rsid w:val="00F94E94"/>
    <w:rsid w:val="00F96206"/>
    <w:rsid w:val="00F97454"/>
    <w:rsid w:val="00FA0512"/>
    <w:rsid w:val="00FA1D71"/>
    <w:rsid w:val="00FA1F67"/>
    <w:rsid w:val="00FA41F1"/>
    <w:rsid w:val="00FA4345"/>
    <w:rsid w:val="00FA499F"/>
    <w:rsid w:val="00FA6037"/>
    <w:rsid w:val="00FB0301"/>
    <w:rsid w:val="00FB1279"/>
    <w:rsid w:val="00FB269A"/>
    <w:rsid w:val="00FB3048"/>
    <w:rsid w:val="00FB39B0"/>
    <w:rsid w:val="00FB472B"/>
    <w:rsid w:val="00FB47EC"/>
    <w:rsid w:val="00FB5359"/>
    <w:rsid w:val="00FB5904"/>
    <w:rsid w:val="00FB64A5"/>
    <w:rsid w:val="00FB7463"/>
    <w:rsid w:val="00FC01C5"/>
    <w:rsid w:val="00FC0407"/>
    <w:rsid w:val="00FC1886"/>
    <w:rsid w:val="00FC1929"/>
    <w:rsid w:val="00FC2681"/>
    <w:rsid w:val="00FC2F4E"/>
    <w:rsid w:val="00FC4596"/>
    <w:rsid w:val="00FC6D39"/>
    <w:rsid w:val="00FD169A"/>
    <w:rsid w:val="00FD25F2"/>
    <w:rsid w:val="00FD2811"/>
    <w:rsid w:val="00FD30F2"/>
    <w:rsid w:val="00FD32EF"/>
    <w:rsid w:val="00FD3862"/>
    <w:rsid w:val="00FD43CC"/>
    <w:rsid w:val="00FD5963"/>
    <w:rsid w:val="00FD5C89"/>
    <w:rsid w:val="00FD610C"/>
    <w:rsid w:val="00FE0926"/>
    <w:rsid w:val="00FE1D27"/>
    <w:rsid w:val="00FE244E"/>
    <w:rsid w:val="00FE2A85"/>
    <w:rsid w:val="00FE316F"/>
    <w:rsid w:val="00FE3688"/>
    <w:rsid w:val="00FE5B07"/>
    <w:rsid w:val="00FE5D28"/>
    <w:rsid w:val="00FE634D"/>
    <w:rsid w:val="00FE635C"/>
    <w:rsid w:val="00FE7426"/>
    <w:rsid w:val="00FF040C"/>
    <w:rsid w:val="00FF06DC"/>
    <w:rsid w:val="00FF0EC2"/>
    <w:rsid w:val="00FF1400"/>
    <w:rsid w:val="00FF1560"/>
    <w:rsid w:val="00FF1C99"/>
    <w:rsid w:val="00FF20D2"/>
    <w:rsid w:val="00FF2C7C"/>
    <w:rsid w:val="00FF5888"/>
    <w:rsid w:val="00FF5E8F"/>
    <w:rsid w:val="00FF7517"/>
    <w:rsid w:val="00FF7982"/>
    <w:rsid w:val="00FF7E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2AAA5"/>
  <w15:docId w15:val="{EEBE08D2-D4F2-4977-B3F8-89DC22B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A3ED2"/>
    <w:pPr>
      <w:spacing w:after="240"/>
      <w:ind w:left="357" w:hanging="357"/>
      <w:jc w:val="both"/>
    </w:pPr>
    <w:rPr>
      <w:sz w:val="20"/>
      <w:szCs w:val="20"/>
    </w:rPr>
  </w:style>
  <w:style w:type="character" w:styleId="FootnoteReference">
    <w:name w:val="footnote reference"/>
    <w:semiHidden/>
    <w:rsid w:val="004A3ED2"/>
    <w:rPr>
      <w:vertAlign w:val="superscript"/>
    </w:rPr>
  </w:style>
  <w:style w:type="character" w:styleId="Strong">
    <w:name w:val="Strong"/>
    <w:qFormat/>
    <w:rsid w:val="004A3ED2"/>
    <w:rPr>
      <w:b/>
      <w:bCs/>
    </w:rPr>
  </w:style>
  <w:style w:type="paragraph" w:customStyle="1" w:styleId="ListDash2">
    <w:name w:val="List Dash 2"/>
    <w:basedOn w:val="Normal"/>
    <w:rsid w:val="004A3ED2"/>
    <w:pPr>
      <w:numPr>
        <w:numId w:val="1"/>
      </w:numPr>
      <w:spacing w:after="240"/>
      <w:jc w:val="both"/>
    </w:pPr>
    <w:rPr>
      <w:szCs w:val="20"/>
      <w:lang w:eastAsia="en-US"/>
    </w:rPr>
  </w:style>
  <w:style w:type="paragraph" w:styleId="NormalWeb">
    <w:name w:val="Normal (Web)"/>
    <w:basedOn w:val="Normal"/>
    <w:rsid w:val="004516D7"/>
    <w:pPr>
      <w:spacing w:before="100" w:beforeAutospacing="1" w:after="100" w:afterAutospacing="1"/>
    </w:pPr>
    <w:rPr>
      <w:lang w:eastAsia="en-US"/>
    </w:rPr>
  </w:style>
  <w:style w:type="paragraph" w:styleId="BodyTextIndent3">
    <w:name w:val="Body Text Indent 3"/>
    <w:basedOn w:val="Normal"/>
    <w:rsid w:val="00B2320E"/>
    <w:pPr>
      <w:spacing w:after="120"/>
      <w:ind w:left="283"/>
      <w:jc w:val="both"/>
    </w:pPr>
    <w:rPr>
      <w:sz w:val="16"/>
      <w:szCs w:val="20"/>
    </w:rPr>
  </w:style>
  <w:style w:type="character" w:customStyle="1" w:styleId="c1">
    <w:name w:val="c1"/>
    <w:basedOn w:val="DefaultParagraphFont"/>
    <w:rsid w:val="00B2320E"/>
  </w:style>
  <w:style w:type="paragraph" w:styleId="BodyText">
    <w:name w:val="Body Text"/>
    <w:aliases w:val="Body Text Char Char Char Char Char Char Char Char Char"/>
    <w:basedOn w:val="Normal"/>
    <w:rsid w:val="00B2320E"/>
    <w:pPr>
      <w:spacing w:after="120"/>
      <w:jc w:val="both"/>
    </w:pPr>
    <w:rPr>
      <w:szCs w:val="20"/>
    </w:rPr>
  </w:style>
  <w:style w:type="paragraph" w:styleId="BodyTextIndent">
    <w:name w:val="Body Text Indent"/>
    <w:basedOn w:val="Normal"/>
    <w:rsid w:val="00B2320E"/>
    <w:pPr>
      <w:spacing w:after="120"/>
      <w:ind w:left="283"/>
      <w:jc w:val="both"/>
    </w:pPr>
    <w:rPr>
      <w:szCs w:val="20"/>
    </w:rPr>
  </w:style>
  <w:style w:type="paragraph" w:customStyle="1" w:styleId="ConsNormal">
    <w:name w:val="ConsNormal"/>
    <w:rsid w:val="00B2320E"/>
    <w:pPr>
      <w:widowControl w:val="0"/>
      <w:autoSpaceDE w:val="0"/>
      <w:autoSpaceDN w:val="0"/>
      <w:adjustRightInd w:val="0"/>
      <w:ind w:right="19772" w:firstLine="720"/>
    </w:pPr>
    <w:rPr>
      <w:rFonts w:ascii="Arial" w:hAnsi="Arial" w:cs="Arial"/>
      <w:sz w:val="24"/>
      <w:szCs w:val="24"/>
      <w:lang w:val="ru-RU" w:eastAsia="ru-RU"/>
    </w:rPr>
  </w:style>
  <w:style w:type="paragraph" w:styleId="NoSpacing">
    <w:name w:val="No Spacing"/>
    <w:uiPriority w:val="1"/>
    <w:qFormat/>
    <w:rsid w:val="00805891"/>
    <w:rPr>
      <w:sz w:val="24"/>
      <w:szCs w:val="24"/>
      <w:lang w:val="en-US" w:eastAsia="en-US"/>
    </w:rPr>
  </w:style>
  <w:style w:type="character" w:styleId="Hyperlink">
    <w:name w:val="Hyperlink"/>
    <w:uiPriority w:val="99"/>
    <w:unhideWhenUsed/>
    <w:rsid w:val="00805891"/>
    <w:rPr>
      <w:color w:val="0000FF"/>
      <w:u w:val="single"/>
    </w:rPr>
  </w:style>
  <w:style w:type="character" w:styleId="FollowedHyperlink">
    <w:name w:val="FollowedHyperlink"/>
    <w:rsid w:val="005D4D8F"/>
    <w:rPr>
      <w:color w:val="800080"/>
      <w:u w:val="single"/>
    </w:rPr>
  </w:style>
  <w:style w:type="character" w:styleId="CommentReference">
    <w:name w:val="annotation reference"/>
    <w:rsid w:val="000D4967"/>
    <w:rPr>
      <w:sz w:val="16"/>
      <w:szCs w:val="16"/>
    </w:rPr>
  </w:style>
  <w:style w:type="paragraph" w:styleId="CommentText">
    <w:name w:val="annotation text"/>
    <w:basedOn w:val="Normal"/>
    <w:link w:val="CommentTextChar"/>
    <w:rsid w:val="000D4967"/>
    <w:rPr>
      <w:sz w:val="20"/>
      <w:szCs w:val="20"/>
    </w:rPr>
  </w:style>
  <w:style w:type="character" w:customStyle="1" w:styleId="CommentTextChar">
    <w:name w:val="Comment Text Char"/>
    <w:link w:val="CommentText"/>
    <w:rsid w:val="000D4967"/>
    <w:rPr>
      <w:lang w:val="en-GB" w:eastAsia="en-GB"/>
    </w:rPr>
  </w:style>
  <w:style w:type="paragraph" w:styleId="CommentSubject">
    <w:name w:val="annotation subject"/>
    <w:basedOn w:val="CommentText"/>
    <w:next w:val="CommentText"/>
    <w:link w:val="CommentSubjectChar"/>
    <w:rsid w:val="000D4967"/>
    <w:rPr>
      <w:b/>
      <w:bCs/>
    </w:rPr>
  </w:style>
  <w:style w:type="character" w:customStyle="1" w:styleId="CommentSubjectChar">
    <w:name w:val="Comment Subject Char"/>
    <w:link w:val="CommentSubject"/>
    <w:rsid w:val="000D4967"/>
    <w:rPr>
      <w:b/>
      <w:bCs/>
      <w:lang w:val="en-GB" w:eastAsia="en-GB"/>
    </w:rPr>
  </w:style>
  <w:style w:type="paragraph" w:styleId="BalloonText">
    <w:name w:val="Balloon Text"/>
    <w:basedOn w:val="Normal"/>
    <w:link w:val="BalloonTextChar"/>
    <w:rsid w:val="000D4967"/>
    <w:rPr>
      <w:rFonts w:ascii="Tahoma" w:hAnsi="Tahoma" w:cs="Tahoma"/>
      <w:sz w:val="16"/>
      <w:szCs w:val="16"/>
    </w:rPr>
  </w:style>
  <w:style w:type="character" w:customStyle="1" w:styleId="BalloonTextChar">
    <w:name w:val="Balloon Text Char"/>
    <w:link w:val="BalloonText"/>
    <w:rsid w:val="000D4967"/>
    <w:rPr>
      <w:rFonts w:ascii="Tahoma" w:hAnsi="Tahoma" w:cs="Tahoma"/>
      <w:sz w:val="16"/>
      <w:szCs w:val="16"/>
      <w:lang w:val="en-GB" w:eastAsia="en-GB"/>
    </w:rPr>
  </w:style>
  <w:style w:type="table" w:styleId="TableGrid">
    <w:name w:val="Table Grid"/>
    <w:basedOn w:val="TableNormal"/>
    <w:rsid w:val="004B7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7200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B806AE"/>
    <w:pPr>
      <w:ind w:left="708"/>
    </w:pPr>
  </w:style>
  <w:style w:type="table" w:styleId="LightShading-Accent3">
    <w:name w:val="Light Shading Accent 3"/>
    <w:basedOn w:val="TableNormal"/>
    <w:uiPriority w:val="60"/>
    <w:rsid w:val="00447FB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60"/>
    <w:rsid w:val="009F14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nhideWhenUsed/>
    <w:rsid w:val="00AF06A8"/>
    <w:pPr>
      <w:tabs>
        <w:tab w:val="center" w:pos="4680"/>
        <w:tab w:val="right" w:pos="9360"/>
      </w:tabs>
    </w:pPr>
  </w:style>
  <w:style w:type="character" w:customStyle="1" w:styleId="HeaderChar">
    <w:name w:val="Header Char"/>
    <w:basedOn w:val="DefaultParagraphFont"/>
    <w:link w:val="Header"/>
    <w:rsid w:val="00AF06A8"/>
    <w:rPr>
      <w:sz w:val="24"/>
      <w:szCs w:val="24"/>
      <w:lang w:val="en-GB" w:eastAsia="en-GB"/>
    </w:rPr>
  </w:style>
  <w:style w:type="paragraph" w:styleId="Footer">
    <w:name w:val="footer"/>
    <w:basedOn w:val="Normal"/>
    <w:link w:val="FooterChar"/>
    <w:unhideWhenUsed/>
    <w:rsid w:val="00AF06A8"/>
    <w:pPr>
      <w:tabs>
        <w:tab w:val="center" w:pos="4680"/>
        <w:tab w:val="right" w:pos="9360"/>
      </w:tabs>
    </w:pPr>
  </w:style>
  <w:style w:type="character" w:customStyle="1" w:styleId="FooterChar">
    <w:name w:val="Footer Char"/>
    <w:basedOn w:val="DefaultParagraphFont"/>
    <w:link w:val="Footer"/>
    <w:rsid w:val="00AF06A8"/>
    <w:rPr>
      <w:sz w:val="24"/>
      <w:szCs w:val="24"/>
      <w:lang w:val="en-GB" w:eastAsia="en-GB"/>
    </w:rPr>
  </w:style>
  <w:style w:type="paragraph" w:customStyle="1" w:styleId="TableParagraph">
    <w:name w:val="Table Paragraph"/>
    <w:basedOn w:val="Normal"/>
    <w:uiPriority w:val="1"/>
    <w:qFormat/>
    <w:rsid w:val="00711ABD"/>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9001">
      <w:bodyDiv w:val="1"/>
      <w:marLeft w:val="0"/>
      <w:marRight w:val="0"/>
      <w:marTop w:val="0"/>
      <w:marBottom w:val="0"/>
      <w:divBdr>
        <w:top w:val="none" w:sz="0" w:space="0" w:color="auto"/>
        <w:left w:val="none" w:sz="0" w:space="0" w:color="auto"/>
        <w:bottom w:val="none" w:sz="0" w:space="0" w:color="auto"/>
        <w:right w:val="none" w:sz="0" w:space="0" w:color="auto"/>
      </w:divBdr>
    </w:div>
    <w:div w:id="360862517">
      <w:bodyDiv w:val="1"/>
      <w:marLeft w:val="0"/>
      <w:marRight w:val="0"/>
      <w:marTop w:val="0"/>
      <w:marBottom w:val="0"/>
      <w:divBdr>
        <w:top w:val="none" w:sz="0" w:space="0" w:color="auto"/>
        <w:left w:val="none" w:sz="0" w:space="0" w:color="auto"/>
        <w:bottom w:val="none" w:sz="0" w:space="0" w:color="auto"/>
        <w:right w:val="none" w:sz="0" w:space="0" w:color="auto"/>
      </w:divBdr>
    </w:div>
    <w:div w:id="588775595">
      <w:bodyDiv w:val="1"/>
      <w:marLeft w:val="0"/>
      <w:marRight w:val="0"/>
      <w:marTop w:val="0"/>
      <w:marBottom w:val="0"/>
      <w:divBdr>
        <w:top w:val="none" w:sz="0" w:space="0" w:color="auto"/>
        <w:left w:val="none" w:sz="0" w:space="0" w:color="auto"/>
        <w:bottom w:val="none" w:sz="0" w:space="0" w:color="auto"/>
        <w:right w:val="none" w:sz="0" w:space="0" w:color="auto"/>
      </w:divBdr>
    </w:div>
    <w:div w:id="620037423">
      <w:bodyDiv w:val="1"/>
      <w:marLeft w:val="0"/>
      <w:marRight w:val="0"/>
      <w:marTop w:val="0"/>
      <w:marBottom w:val="0"/>
      <w:divBdr>
        <w:top w:val="none" w:sz="0" w:space="0" w:color="auto"/>
        <w:left w:val="none" w:sz="0" w:space="0" w:color="auto"/>
        <w:bottom w:val="none" w:sz="0" w:space="0" w:color="auto"/>
        <w:right w:val="none" w:sz="0" w:space="0" w:color="auto"/>
      </w:divBdr>
    </w:div>
    <w:div w:id="829715676">
      <w:bodyDiv w:val="1"/>
      <w:marLeft w:val="0"/>
      <w:marRight w:val="0"/>
      <w:marTop w:val="0"/>
      <w:marBottom w:val="0"/>
      <w:divBdr>
        <w:top w:val="none" w:sz="0" w:space="0" w:color="auto"/>
        <w:left w:val="none" w:sz="0" w:space="0" w:color="auto"/>
        <w:bottom w:val="none" w:sz="0" w:space="0" w:color="auto"/>
        <w:right w:val="none" w:sz="0" w:space="0" w:color="auto"/>
      </w:divBdr>
    </w:div>
    <w:div w:id="876892294">
      <w:bodyDiv w:val="1"/>
      <w:marLeft w:val="0"/>
      <w:marRight w:val="0"/>
      <w:marTop w:val="0"/>
      <w:marBottom w:val="0"/>
      <w:divBdr>
        <w:top w:val="none" w:sz="0" w:space="0" w:color="auto"/>
        <w:left w:val="none" w:sz="0" w:space="0" w:color="auto"/>
        <w:bottom w:val="none" w:sz="0" w:space="0" w:color="auto"/>
        <w:right w:val="none" w:sz="0" w:space="0" w:color="auto"/>
      </w:divBdr>
    </w:div>
    <w:div w:id="886262868">
      <w:bodyDiv w:val="1"/>
      <w:marLeft w:val="0"/>
      <w:marRight w:val="0"/>
      <w:marTop w:val="0"/>
      <w:marBottom w:val="0"/>
      <w:divBdr>
        <w:top w:val="none" w:sz="0" w:space="0" w:color="auto"/>
        <w:left w:val="none" w:sz="0" w:space="0" w:color="auto"/>
        <w:bottom w:val="none" w:sz="0" w:space="0" w:color="auto"/>
        <w:right w:val="none" w:sz="0" w:space="0" w:color="auto"/>
      </w:divBdr>
    </w:div>
    <w:div w:id="972489283">
      <w:bodyDiv w:val="1"/>
      <w:marLeft w:val="0"/>
      <w:marRight w:val="0"/>
      <w:marTop w:val="0"/>
      <w:marBottom w:val="0"/>
      <w:divBdr>
        <w:top w:val="none" w:sz="0" w:space="0" w:color="auto"/>
        <w:left w:val="none" w:sz="0" w:space="0" w:color="auto"/>
        <w:bottom w:val="none" w:sz="0" w:space="0" w:color="auto"/>
        <w:right w:val="none" w:sz="0" w:space="0" w:color="auto"/>
      </w:divBdr>
    </w:div>
    <w:div w:id="1036658482">
      <w:bodyDiv w:val="1"/>
      <w:marLeft w:val="0"/>
      <w:marRight w:val="0"/>
      <w:marTop w:val="0"/>
      <w:marBottom w:val="0"/>
      <w:divBdr>
        <w:top w:val="none" w:sz="0" w:space="0" w:color="auto"/>
        <w:left w:val="none" w:sz="0" w:space="0" w:color="auto"/>
        <w:bottom w:val="none" w:sz="0" w:space="0" w:color="auto"/>
        <w:right w:val="none" w:sz="0" w:space="0" w:color="auto"/>
      </w:divBdr>
    </w:div>
    <w:div w:id="1119182134">
      <w:bodyDiv w:val="1"/>
      <w:marLeft w:val="0"/>
      <w:marRight w:val="0"/>
      <w:marTop w:val="0"/>
      <w:marBottom w:val="0"/>
      <w:divBdr>
        <w:top w:val="none" w:sz="0" w:space="0" w:color="auto"/>
        <w:left w:val="none" w:sz="0" w:space="0" w:color="auto"/>
        <w:bottom w:val="none" w:sz="0" w:space="0" w:color="auto"/>
        <w:right w:val="none" w:sz="0" w:space="0" w:color="auto"/>
      </w:divBdr>
    </w:div>
    <w:div w:id="1280407669">
      <w:bodyDiv w:val="1"/>
      <w:marLeft w:val="0"/>
      <w:marRight w:val="0"/>
      <w:marTop w:val="0"/>
      <w:marBottom w:val="0"/>
      <w:divBdr>
        <w:top w:val="none" w:sz="0" w:space="0" w:color="auto"/>
        <w:left w:val="none" w:sz="0" w:space="0" w:color="auto"/>
        <w:bottom w:val="none" w:sz="0" w:space="0" w:color="auto"/>
        <w:right w:val="none" w:sz="0" w:space="0" w:color="auto"/>
      </w:divBdr>
    </w:div>
    <w:div w:id="1298610235">
      <w:bodyDiv w:val="1"/>
      <w:marLeft w:val="0"/>
      <w:marRight w:val="0"/>
      <w:marTop w:val="0"/>
      <w:marBottom w:val="0"/>
      <w:divBdr>
        <w:top w:val="none" w:sz="0" w:space="0" w:color="auto"/>
        <w:left w:val="none" w:sz="0" w:space="0" w:color="auto"/>
        <w:bottom w:val="none" w:sz="0" w:space="0" w:color="auto"/>
        <w:right w:val="none" w:sz="0" w:space="0" w:color="auto"/>
      </w:divBdr>
    </w:div>
    <w:div w:id="1299989557">
      <w:bodyDiv w:val="1"/>
      <w:marLeft w:val="0"/>
      <w:marRight w:val="0"/>
      <w:marTop w:val="0"/>
      <w:marBottom w:val="0"/>
      <w:divBdr>
        <w:top w:val="none" w:sz="0" w:space="0" w:color="auto"/>
        <w:left w:val="none" w:sz="0" w:space="0" w:color="auto"/>
        <w:bottom w:val="none" w:sz="0" w:space="0" w:color="auto"/>
        <w:right w:val="none" w:sz="0" w:space="0" w:color="auto"/>
      </w:divBdr>
    </w:div>
    <w:div w:id="1306356668">
      <w:bodyDiv w:val="1"/>
      <w:marLeft w:val="0"/>
      <w:marRight w:val="0"/>
      <w:marTop w:val="0"/>
      <w:marBottom w:val="0"/>
      <w:divBdr>
        <w:top w:val="none" w:sz="0" w:space="0" w:color="auto"/>
        <w:left w:val="none" w:sz="0" w:space="0" w:color="auto"/>
        <w:bottom w:val="none" w:sz="0" w:space="0" w:color="auto"/>
        <w:right w:val="none" w:sz="0" w:space="0" w:color="auto"/>
      </w:divBdr>
    </w:div>
    <w:div w:id="1381437419">
      <w:bodyDiv w:val="1"/>
      <w:marLeft w:val="0"/>
      <w:marRight w:val="0"/>
      <w:marTop w:val="0"/>
      <w:marBottom w:val="0"/>
      <w:divBdr>
        <w:top w:val="none" w:sz="0" w:space="0" w:color="auto"/>
        <w:left w:val="none" w:sz="0" w:space="0" w:color="auto"/>
        <w:bottom w:val="none" w:sz="0" w:space="0" w:color="auto"/>
        <w:right w:val="none" w:sz="0" w:space="0" w:color="auto"/>
      </w:divBdr>
    </w:div>
    <w:div w:id="1499997469">
      <w:bodyDiv w:val="1"/>
      <w:marLeft w:val="0"/>
      <w:marRight w:val="0"/>
      <w:marTop w:val="0"/>
      <w:marBottom w:val="0"/>
      <w:divBdr>
        <w:top w:val="none" w:sz="0" w:space="0" w:color="auto"/>
        <w:left w:val="none" w:sz="0" w:space="0" w:color="auto"/>
        <w:bottom w:val="none" w:sz="0" w:space="0" w:color="auto"/>
        <w:right w:val="none" w:sz="0" w:space="0" w:color="auto"/>
      </w:divBdr>
    </w:div>
    <w:div w:id="1600721751">
      <w:bodyDiv w:val="1"/>
      <w:marLeft w:val="0"/>
      <w:marRight w:val="0"/>
      <w:marTop w:val="0"/>
      <w:marBottom w:val="0"/>
      <w:divBdr>
        <w:top w:val="none" w:sz="0" w:space="0" w:color="auto"/>
        <w:left w:val="none" w:sz="0" w:space="0" w:color="auto"/>
        <w:bottom w:val="none" w:sz="0" w:space="0" w:color="auto"/>
        <w:right w:val="none" w:sz="0" w:space="0" w:color="auto"/>
      </w:divBdr>
    </w:div>
    <w:div w:id="1629891455">
      <w:bodyDiv w:val="1"/>
      <w:marLeft w:val="0"/>
      <w:marRight w:val="0"/>
      <w:marTop w:val="0"/>
      <w:marBottom w:val="0"/>
      <w:divBdr>
        <w:top w:val="none" w:sz="0" w:space="0" w:color="auto"/>
        <w:left w:val="none" w:sz="0" w:space="0" w:color="auto"/>
        <w:bottom w:val="none" w:sz="0" w:space="0" w:color="auto"/>
        <w:right w:val="none" w:sz="0" w:space="0" w:color="auto"/>
      </w:divBdr>
    </w:div>
    <w:div w:id="1773622022">
      <w:bodyDiv w:val="1"/>
      <w:marLeft w:val="0"/>
      <w:marRight w:val="0"/>
      <w:marTop w:val="0"/>
      <w:marBottom w:val="0"/>
      <w:divBdr>
        <w:top w:val="none" w:sz="0" w:space="0" w:color="auto"/>
        <w:left w:val="none" w:sz="0" w:space="0" w:color="auto"/>
        <w:bottom w:val="none" w:sz="0" w:space="0" w:color="auto"/>
        <w:right w:val="none" w:sz="0" w:space="0" w:color="auto"/>
      </w:divBdr>
    </w:div>
    <w:div w:id="1842701521">
      <w:bodyDiv w:val="1"/>
      <w:marLeft w:val="0"/>
      <w:marRight w:val="0"/>
      <w:marTop w:val="0"/>
      <w:marBottom w:val="0"/>
      <w:divBdr>
        <w:top w:val="none" w:sz="0" w:space="0" w:color="auto"/>
        <w:left w:val="none" w:sz="0" w:space="0" w:color="auto"/>
        <w:bottom w:val="none" w:sz="0" w:space="0" w:color="auto"/>
        <w:right w:val="none" w:sz="0" w:space="0" w:color="auto"/>
      </w:divBdr>
    </w:div>
    <w:div w:id="1911428182">
      <w:bodyDiv w:val="1"/>
      <w:marLeft w:val="0"/>
      <w:marRight w:val="0"/>
      <w:marTop w:val="0"/>
      <w:marBottom w:val="0"/>
      <w:divBdr>
        <w:top w:val="none" w:sz="0" w:space="0" w:color="auto"/>
        <w:left w:val="none" w:sz="0" w:space="0" w:color="auto"/>
        <w:bottom w:val="none" w:sz="0" w:space="0" w:color="auto"/>
        <w:right w:val="none" w:sz="0" w:space="0" w:color="auto"/>
      </w:divBdr>
    </w:div>
    <w:div w:id="1932273984">
      <w:bodyDiv w:val="1"/>
      <w:marLeft w:val="0"/>
      <w:marRight w:val="0"/>
      <w:marTop w:val="0"/>
      <w:marBottom w:val="0"/>
      <w:divBdr>
        <w:top w:val="none" w:sz="0" w:space="0" w:color="auto"/>
        <w:left w:val="none" w:sz="0" w:space="0" w:color="auto"/>
        <w:bottom w:val="none" w:sz="0" w:space="0" w:color="auto"/>
        <w:right w:val="none" w:sz="0" w:space="0" w:color="auto"/>
      </w:divBdr>
    </w:div>
    <w:div w:id="21206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2093</Words>
  <Characters>11934</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Community Legislation Tables – Please update the answers provided in the last FVO mission (in Garamond, bold, 10, brown)</vt:lpstr>
      <vt:lpstr>Community Legislation Tables – Please update the answers provided in the last FVO mission (in Garamond, bold, 10, brown)</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6 Health requirements for establishments producing products, by-products and dairy products</dc:title>
  <dc:creator>__</dc:creator>
  <cp:lastModifiedBy>Gillian Rodley (Gill)</cp:lastModifiedBy>
  <cp:revision>4</cp:revision>
  <dcterms:created xsi:type="dcterms:W3CDTF">2022-09-29T23:05:00Z</dcterms:created>
  <dcterms:modified xsi:type="dcterms:W3CDTF">2024-04-01T21:20:00Z</dcterms:modified>
</cp:coreProperties>
</file>